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C203" w14:textId="77777777" w:rsidR="00893348" w:rsidRDefault="00015F4E" w:rsidP="00893348">
      <w:pPr>
        <w:spacing w:after="0" w:line="240" w:lineRule="auto"/>
        <w:ind w:firstLine="709"/>
        <w:jc w:val="right"/>
        <w:rPr>
          <w:rFonts w:ascii="Times New Roman" w:hAnsi="Times New Roman"/>
        </w:rPr>
      </w:pPr>
      <w:r>
        <w:rPr>
          <w:rFonts w:ascii="Times New Roman" w:hAnsi="Times New Roman"/>
        </w:rPr>
        <w:t>УТВЕРЖДЕНЫ</w:t>
      </w:r>
      <w:r>
        <w:pict w14:anchorId="3BBB22E7">
          <v:shapetype id="_x0000_t202" coordsize="21600,21600" o:spt="202" path="m,l,21600r21600,l21600,xe">
            <v:stroke joinstyle="miter"/>
            <v:path gradientshapeok="t" o:connecttype="rect"/>
          </v:shapetype>
          <v:shape id="_x0000_s1027" type="#_x0000_t202" style="position:absolute;left:0;text-align:left;margin-left:28.35pt;margin-top:28.35pt;width:180pt;height:120pt;z-index:251658240;mso-position-horizontal-relative:page;mso-position-vertical-relative:page" stroked="f">
            <v:fill opacity="32897f"/>
            <v:path strokeok="f" textboxrect="0,0,21600,21600"/>
            <v:textbox>
              <w:txbxContent>
                <w:p w14:paraId="58B63F1A" w14:textId="77777777" w:rsidR="00635779" w:rsidRDefault="00015F4E">
                  <w:pPr>
                    <w:suppressAutoHyphens/>
                    <w:spacing w:after="20" w:line="240" w:lineRule="auto"/>
                  </w:pPr>
                  <w:r>
                    <w:rPr>
                      <w:rFonts w:ascii="Arial" w:eastAsia="Arial" w:hAnsi="Arial" w:cs="Arial"/>
                      <w:b/>
                      <w:sz w:val="16"/>
                    </w:rPr>
                    <w:t>«СОГЛАСОВАНО»</w:t>
                  </w:r>
                  <w:r>
                    <w:rPr>
                      <w:rFonts w:ascii="Arial" w:eastAsia="Arial" w:hAnsi="Arial" w:cs="Arial"/>
                      <w:b/>
                      <w:sz w:val="16"/>
                    </w:rPr>
                    <w:br/>
                    <w:t>АО «Специализированный депозитарий «ИНФИНИТУМ»</w:t>
                  </w:r>
                  <w:r>
                    <w:rPr>
                      <w:rFonts w:ascii="Arial" w:eastAsia="Arial" w:hAnsi="Arial" w:cs="Arial"/>
                      <w:b/>
                      <w:sz w:val="16"/>
                    </w:rPr>
                    <w:br/>
                    <w:t>«21» апреля 2026 г.</w:t>
                  </w:r>
                  <w:r>
                    <w:rPr>
                      <w:rFonts w:ascii="Arial" w:eastAsia="Arial" w:hAnsi="Arial" w:cs="Arial"/>
                      <w:b/>
                      <w:sz w:val="16"/>
                    </w:rPr>
                    <w:br/>
                  </w:r>
                  <w:r>
                    <w:rPr>
                      <w:rFonts w:ascii="Arial" w:eastAsia="Arial" w:hAnsi="Arial" w:cs="Arial"/>
                      <w:b/>
                      <w:sz w:val="16"/>
                    </w:rPr>
                    <w:br/>
                    <w:t>Представлено в Банк России</w:t>
                  </w:r>
                  <w:r>
                    <w:rPr>
                      <w:rFonts w:ascii="Arial" w:eastAsia="Arial" w:hAnsi="Arial" w:cs="Arial"/>
                      <w:b/>
                      <w:sz w:val="16"/>
                    </w:rPr>
                    <w:br/>
                    <w:t>«21» апреля 2026 г.</w:t>
                  </w:r>
                  <w:r>
                    <w:rPr>
                      <w:rFonts w:ascii="Arial" w:eastAsia="Arial" w:hAnsi="Arial" w:cs="Arial"/>
                      <w:b/>
                      <w:sz w:val="16"/>
                    </w:rPr>
                    <w:br/>
                  </w:r>
                  <w:r>
                    <w:rPr>
                      <w:rFonts w:ascii="Arial" w:eastAsia="Arial" w:hAnsi="Arial" w:cs="Arial"/>
                      <w:b/>
                      <w:sz w:val="16"/>
                    </w:rPr>
                    <w:br/>
                    <w:t xml:space="preserve">Документ подписан усиленными квалифицированными электронными подписями (доп. информацию см. на </w:t>
                  </w:r>
                  <w:r>
                    <w:rPr>
                      <w:rFonts w:ascii="Arial" w:eastAsia="Arial" w:hAnsi="Arial" w:cs="Arial"/>
                      <w:b/>
                      <w:sz w:val="16"/>
                    </w:rPr>
                    <w:t>последнем листе)</w:t>
                  </w:r>
                </w:p>
              </w:txbxContent>
            </v:textbox>
            <w10:wrap anchorx="page" anchory="page"/>
          </v:shape>
        </w:pict>
      </w:r>
    </w:p>
    <w:p w14:paraId="3DEBB6F8" w14:textId="77777777" w:rsidR="00893348" w:rsidRDefault="00893348" w:rsidP="00893348">
      <w:pPr>
        <w:spacing w:after="0" w:line="240" w:lineRule="auto"/>
        <w:ind w:firstLine="709"/>
        <w:jc w:val="right"/>
        <w:rPr>
          <w:rFonts w:ascii="Times New Roman" w:hAnsi="Times New Roman"/>
        </w:rPr>
      </w:pPr>
    </w:p>
    <w:p w14:paraId="16D725AF" w14:textId="77777777" w:rsidR="00893348" w:rsidRPr="00447786" w:rsidRDefault="00015F4E" w:rsidP="00893348">
      <w:pPr>
        <w:spacing w:after="0" w:line="240" w:lineRule="auto"/>
        <w:ind w:firstLine="709"/>
        <w:jc w:val="right"/>
        <w:rPr>
          <w:rFonts w:ascii="Times New Roman" w:hAnsi="Times New Roman"/>
        </w:rPr>
      </w:pPr>
      <w:r w:rsidRPr="00447786">
        <w:rPr>
          <w:rFonts w:ascii="Times New Roman" w:hAnsi="Times New Roman"/>
        </w:rPr>
        <w:t xml:space="preserve">Приказом </w:t>
      </w:r>
    </w:p>
    <w:p w14:paraId="56CD5907" w14:textId="77777777" w:rsidR="00893348" w:rsidRPr="00447786" w:rsidRDefault="00015F4E" w:rsidP="00893348">
      <w:pPr>
        <w:spacing w:after="0" w:line="240" w:lineRule="auto"/>
        <w:ind w:firstLine="709"/>
        <w:jc w:val="right"/>
        <w:rPr>
          <w:rFonts w:ascii="Times New Roman" w:hAnsi="Times New Roman"/>
        </w:rPr>
      </w:pPr>
      <w:r w:rsidRPr="00447786">
        <w:rPr>
          <w:rFonts w:ascii="Times New Roman" w:hAnsi="Times New Roman"/>
        </w:rPr>
        <w:t>Генерального директора</w:t>
      </w:r>
    </w:p>
    <w:p w14:paraId="1EDD5310" w14:textId="77777777" w:rsidR="00893348" w:rsidRPr="00447786" w:rsidRDefault="00015F4E" w:rsidP="00893348">
      <w:pPr>
        <w:spacing w:after="0" w:line="240" w:lineRule="auto"/>
        <w:ind w:firstLine="709"/>
        <w:jc w:val="right"/>
        <w:rPr>
          <w:rFonts w:ascii="Times New Roman" w:hAnsi="Times New Roman"/>
        </w:rPr>
      </w:pPr>
      <w:r w:rsidRPr="00447786">
        <w:rPr>
          <w:rFonts w:ascii="Times New Roman" w:hAnsi="Times New Roman"/>
        </w:rPr>
        <w:t xml:space="preserve">ООО УК «Альфа-Капитал» </w:t>
      </w:r>
    </w:p>
    <w:p w14:paraId="2BC84768" w14:textId="77777777" w:rsidR="00893348" w:rsidRPr="00447786" w:rsidRDefault="00893348" w:rsidP="00893348">
      <w:pPr>
        <w:spacing w:after="0" w:line="240" w:lineRule="auto"/>
        <w:ind w:firstLine="709"/>
        <w:jc w:val="right"/>
        <w:rPr>
          <w:rFonts w:ascii="Times New Roman" w:hAnsi="Times New Roman"/>
        </w:rPr>
      </w:pPr>
    </w:p>
    <w:p w14:paraId="3D683C45" w14:textId="77777777" w:rsidR="00893348" w:rsidRDefault="00015F4E" w:rsidP="00893348">
      <w:pPr>
        <w:jc w:val="right"/>
        <w:rPr>
          <w:rFonts w:ascii="Times New Roman" w:hAnsi="Times New Roman"/>
        </w:rPr>
      </w:pPr>
      <w:r w:rsidRPr="00447786">
        <w:rPr>
          <w:rFonts w:ascii="Times New Roman" w:hAnsi="Times New Roman"/>
        </w:rPr>
        <w:t>№</w:t>
      </w:r>
      <w:r>
        <w:rPr>
          <w:rFonts w:ascii="Times New Roman" w:hAnsi="Times New Roman"/>
        </w:rPr>
        <w:t xml:space="preserve"> </w:t>
      </w:r>
      <w:r w:rsidR="00444D95">
        <w:rPr>
          <w:rFonts w:ascii="Times New Roman" w:hAnsi="Times New Roman"/>
        </w:rPr>
        <w:t>35</w:t>
      </w:r>
      <w:r w:rsidRPr="00447786">
        <w:rPr>
          <w:rFonts w:ascii="Times New Roman" w:hAnsi="Times New Roman"/>
        </w:rPr>
        <w:t>/2</w:t>
      </w:r>
      <w:r>
        <w:rPr>
          <w:rFonts w:ascii="Times New Roman" w:hAnsi="Times New Roman"/>
        </w:rPr>
        <w:t>6</w:t>
      </w:r>
      <w:r w:rsidRPr="00447786">
        <w:rPr>
          <w:rFonts w:ascii="Times New Roman" w:hAnsi="Times New Roman"/>
        </w:rPr>
        <w:t xml:space="preserve"> от </w:t>
      </w:r>
      <w:r w:rsidR="00E92B53">
        <w:rPr>
          <w:rFonts w:ascii="Times New Roman" w:hAnsi="Times New Roman"/>
        </w:rPr>
        <w:t>26</w:t>
      </w:r>
      <w:r>
        <w:rPr>
          <w:rFonts w:ascii="Times New Roman" w:hAnsi="Times New Roman"/>
        </w:rPr>
        <w:t xml:space="preserve"> марта</w:t>
      </w:r>
      <w:r w:rsidRPr="00447786">
        <w:rPr>
          <w:rFonts w:ascii="Times New Roman" w:hAnsi="Times New Roman"/>
        </w:rPr>
        <w:t xml:space="preserve"> 202</w:t>
      </w:r>
      <w:r>
        <w:rPr>
          <w:rFonts w:ascii="Times New Roman" w:hAnsi="Times New Roman"/>
        </w:rPr>
        <w:t>6</w:t>
      </w:r>
      <w:r w:rsidRPr="00447786">
        <w:rPr>
          <w:rFonts w:ascii="Times New Roman" w:hAnsi="Times New Roman"/>
        </w:rPr>
        <w:t xml:space="preserve"> года</w:t>
      </w:r>
    </w:p>
    <w:p w14:paraId="62DCF496" w14:textId="77777777" w:rsidR="00495CEE" w:rsidRDefault="00495CEE" w:rsidP="00A95C64">
      <w:pPr>
        <w:spacing w:after="0" w:line="240" w:lineRule="auto"/>
        <w:ind w:firstLine="709"/>
        <w:jc w:val="right"/>
        <w:rPr>
          <w:rFonts w:ascii="Times New Roman" w:hAnsi="Times New Roman"/>
        </w:rPr>
      </w:pPr>
    </w:p>
    <w:p w14:paraId="51A0104F" w14:textId="77777777" w:rsidR="00495CEE" w:rsidRDefault="00495CEE" w:rsidP="00A95C64">
      <w:pPr>
        <w:spacing w:after="0" w:line="240" w:lineRule="auto"/>
        <w:ind w:firstLine="709"/>
        <w:jc w:val="right"/>
        <w:rPr>
          <w:rFonts w:ascii="Times New Roman" w:hAnsi="Times New Roman"/>
        </w:rPr>
      </w:pPr>
    </w:p>
    <w:p w14:paraId="049E7D2C" w14:textId="77777777" w:rsidR="00495CEE" w:rsidRDefault="00495CEE" w:rsidP="00A95C64">
      <w:pPr>
        <w:spacing w:after="0" w:line="240" w:lineRule="auto"/>
        <w:ind w:firstLine="709"/>
        <w:jc w:val="right"/>
        <w:rPr>
          <w:rFonts w:ascii="Times New Roman" w:hAnsi="Times New Roman"/>
        </w:rPr>
      </w:pPr>
    </w:p>
    <w:p w14:paraId="4F34A5A0" w14:textId="77777777" w:rsidR="00495CEE" w:rsidRDefault="00495CEE" w:rsidP="00A95C64">
      <w:pPr>
        <w:spacing w:after="0" w:line="240" w:lineRule="auto"/>
        <w:ind w:firstLine="709"/>
        <w:jc w:val="right"/>
        <w:rPr>
          <w:rFonts w:ascii="Times New Roman" w:hAnsi="Times New Roman"/>
        </w:rPr>
      </w:pPr>
    </w:p>
    <w:p w14:paraId="31C2BE26" w14:textId="77777777" w:rsidR="00495CEE" w:rsidRDefault="00495CEE" w:rsidP="00A95C64">
      <w:pPr>
        <w:spacing w:after="0" w:line="240" w:lineRule="auto"/>
        <w:ind w:firstLine="709"/>
        <w:jc w:val="right"/>
        <w:rPr>
          <w:rFonts w:ascii="Times New Roman" w:hAnsi="Times New Roman"/>
        </w:rPr>
      </w:pPr>
    </w:p>
    <w:p w14:paraId="1705752C" w14:textId="77777777" w:rsidR="00495CEE" w:rsidRDefault="00495CEE" w:rsidP="00A95C64">
      <w:pPr>
        <w:spacing w:after="0" w:line="240" w:lineRule="auto"/>
        <w:ind w:firstLine="709"/>
        <w:jc w:val="right"/>
        <w:rPr>
          <w:rFonts w:ascii="Times New Roman" w:hAnsi="Times New Roman"/>
        </w:rPr>
      </w:pPr>
    </w:p>
    <w:p w14:paraId="476CE9C2" w14:textId="77777777" w:rsidR="00495CEE" w:rsidRDefault="00495CEE" w:rsidP="00A95C64">
      <w:pPr>
        <w:spacing w:after="0" w:line="240" w:lineRule="auto"/>
        <w:ind w:firstLine="709"/>
        <w:jc w:val="right"/>
        <w:rPr>
          <w:rFonts w:ascii="Times New Roman" w:hAnsi="Times New Roman"/>
        </w:rPr>
      </w:pPr>
    </w:p>
    <w:p w14:paraId="385089F9" w14:textId="77777777" w:rsidR="00495CEE" w:rsidRDefault="00495CEE" w:rsidP="00A95C64">
      <w:pPr>
        <w:spacing w:after="0" w:line="240" w:lineRule="auto"/>
        <w:ind w:firstLine="709"/>
        <w:jc w:val="right"/>
        <w:rPr>
          <w:rFonts w:ascii="Times New Roman" w:hAnsi="Times New Roman"/>
        </w:rPr>
      </w:pPr>
    </w:p>
    <w:p w14:paraId="04C9EEC7" w14:textId="77777777" w:rsidR="00E269A9" w:rsidRDefault="00E269A9" w:rsidP="00A95C64">
      <w:pPr>
        <w:jc w:val="right"/>
        <w:rPr>
          <w:rFonts w:ascii="Times New Roman" w:hAnsi="Times New Roman"/>
        </w:rPr>
      </w:pPr>
    </w:p>
    <w:p w14:paraId="51D9E930" w14:textId="77777777" w:rsidR="00E269A9" w:rsidRDefault="00E269A9" w:rsidP="00A95C64">
      <w:pPr>
        <w:jc w:val="right"/>
        <w:rPr>
          <w:rFonts w:ascii="Times New Roman" w:hAnsi="Times New Roman"/>
        </w:rPr>
      </w:pPr>
    </w:p>
    <w:p w14:paraId="2FD3A650" w14:textId="77777777" w:rsidR="007F5B8E" w:rsidRDefault="007F5B8E" w:rsidP="00567804">
      <w:pPr>
        <w:jc w:val="right"/>
        <w:rPr>
          <w:rFonts w:ascii="Times New Roman" w:hAnsi="Times New Roman"/>
          <w:sz w:val="34"/>
          <w:szCs w:val="34"/>
        </w:rPr>
      </w:pPr>
    </w:p>
    <w:p w14:paraId="65A016AA" w14:textId="77777777" w:rsidR="007F5B8E" w:rsidRDefault="007F5B8E" w:rsidP="006548B7">
      <w:pPr>
        <w:rPr>
          <w:rFonts w:ascii="Times New Roman" w:hAnsi="Times New Roman"/>
          <w:sz w:val="34"/>
          <w:szCs w:val="34"/>
        </w:rPr>
      </w:pPr>
    </w:p>
    <w:p w14:paraId="49925C29" w14:textId="77777777" w:rsidR="00D06FFB" w:rsidRDefault="00D06FFB" w:rsidP="006548B7">
      <w:pPr>
        <w:rPr>
          <w:rFonts w:ascii="Times New Roman" w:hAnsi="Times New Roman"/>
          <w:sz w:val="34"/>
          <w:szCs w:val="34"/>
        </w:rPr>
      </w:pPr>
    </w:p>
    <w:p w14:paraId="0EE67A06" w14:textId="77777777" w:rsidR="00D06FFB" w:rsidRPr="0002720A" w:rsidRDefault="00D06FFB" w:rsidP="006548B7">
      <w:pPr>
        <w:rPr>
          <w:rFonts w:ascii="Times New Roman" w:hAnsi="Times New Roman"/>
          <w:sz w:val="34"/>
          <w:szCs w:val="34"/>
        </w:rPr>
      </w:pPr>
    </w:p>
    <w:p w14:paraId="3AE3E596" w14:textId="77777777" w:rsidR="006548B7" w:rsidRPr="0043711A" w:rsidRDefault="00015F4E" w:rsidP="00F166FA">
      <w:pPr>
        <w:spacing w:after="120" w:line="420" w:lineRule="exact"/>
        <w:jc w:val="center"/>
        <w:rPr>
          <w:rFonts w:ascii="Times New Roman" w:hAnsi="Times New Roman"/>
          <w:b/>
          <w:sz w:val="36"/>
          <w:szCs w:val="36"/>
        </w:rPr>
      </w:pPr>
      <w:r w:rsidRPr="0043711A">
        <w:rPr>
          <w:rFonts w:ascii="Times New Roman" w:hAnsi="Times New Roman"/>
          <w:b/>
          <w:sz w:val="36"/>
          <w:szCs w:val="36"/>
        </w:rPr>
        <w:t>ПРАВИЛА</w:t>
      </w:r>
    </w:p>
    <w:p w14:paraId="53EB882D" w14:textId="77777777" w:rsidR="006548B7" w:rsidRPr="0043711A" w:rsidRDefault="00015F4E" w:rsidP="00F166FA">
      <w:pPr>
        <w:spacing w:after="120" w:line="420" w:lineRule="exact"/>
        <w:jc w:val="center"/>
        <w:rPr>
          <w:rFonts w:ascii="Times New Roman" w:hAnsi="Times New Roman"/>
          <w:b/>
          <w:sz w:val="36"/>
          <w:szCs w:val="36"/>
        </w:rPr>
      </w:pPr>
      <w:r w:rsidRPr="0043711A">
        <w:rPr>
          <w:rFonts w:ascii="Times New Roman" w:hAnsi="Times New Roman"/>
          <w:b/>
          <w:sz w:val="36"/>
          <w:szCs w:val="36"/>
        </w:rPr>
        <w:t>ДОВЕРИТЕЛЬНОГО УПРАВЛЕНИЯ</w:t>
      </w:r>
    </w:p>
    <w:p w14:paraId="0DD41AA4" w14:textId="77777777" w:rsidR="006548B7" w:rsidRPr="0043711A" w:rsidRDefault="00015F4E" w:rsidP="00F166FA">
      <w:pPr>
        <w:spacing w:after="120" w:line="420" w:lineRule="exact"/>
        <w:jc w:val="center"/>
        <w:rPr>
          <w:rFonts w:ascii="Times New Roman" w:hAnsi="Times New Roman"/>
          <w:b/>
          <w:sz w:val="36"/>
          <w:szCs w:val="36"/>
        </w:rPr>
      </w:pPr>
      <w:r w:rsidRPr="0043711A">
        <w:rPr>
          <w:rFonts w:ascii="Times New Roman" w:hAnsi="Times New Roman"/>
          <w:b/>
          <w:sz w:val="36"/>
          <w:szCs w:val="36"/>
        </w:rPr>
        <w:t>Интервальн</w:t>
      </w:r>
      <w:r w:rsidR="00986E48" w:rsidRPr="0043711A">
        <w:rPr>
          <w:rFonts w:ascii="Times New Roman" w:hAnsi="Times New Roman"/>
          <w:b/>
          <w:sz w:val="36"/>
          <w:szCs w:val="36"/>
        </w:rPr>
        <w:t>ым</w:t>
      </w:r>
      <w:r w:rsidR="0021334F" w:rsidRPr="0043711A">
        <w:rPr>
          <w:rFonts w:ascii="Times New Roman" w:hAnsi="Times New Roman"/>
          <w:b/>
          <w:sz w:val="36"/>
          <w:szCs w:val="36"/>
        </w:rPr>
        <w:t xml:space="preserve"> </w:t>
      </w:r>
      <w:r w:rsidR="004A7EF3">
        <w:rPr>
          <w:rFonts w:ascii="Times New Roman" w:hAnsi="Times New Roman"/>
          <w:b/>
          <w:sz w:val="36"/>
          <w:szCs w:val="36"/>
        </w:rPr>
        <w:t>комбинированным</w:t>
      </w:r>
      <w:r w:rsidR="004A7EF3" w:rsidRPr="0043711A">
        <w:rPr>
          <w:rFonts w:ascii="Times New Roman" w:hAnsi="Times New Roman"/>
          <w:b/>
          <w:sz w:val="36"/>
          <w:szCs w:val="36"/>
        </w:rPr>
        <w:t xml:space="preserve"> </w:t>
      </w:r>
      <w:r w:rsidRPr="0043711A">
        <w:rPr>
          <w:rFonts w:ascii="Times New Roman" w:hAnsi="Times New Roman"/>
          <w:b/>
          <w:sz w:val="36"/>
          <w:szCs w:val="36"/>
        </w:rPr>
        <w:t>паев</w:t>
      </w:r>
      <w:r w:rsidR="00986E48" w:rsidRPr="0043711A">
        <w:rPr>
          <w:rFonts w:ascii="Times New Roman" w:hAnsi="Times New Roman"/>
          <w:b/>
          <w:sz w:val="36"/>
          <w:szCs w:val="36"/>
        </w:rPr>
        <w:t>ым</w:t>
      </w:r>
      <w:r w:rsidRPr="0043711A">
        <w:rPr>
          <w:rFonts w:ascii="Times New Roman" w:hAnsi="Times New Roman"/>
          <w:b/>
          <w:sz w:val="36"/>
          <w:szCs w:val="36"/>
        </w:rPr>
        <w:t xml:space="preserve"> инвестиционн</w:t>
      </w:r>
      <w:r w:rsidR="00986E48" w:rsidRPr="0043711A">
        <w:rPr>
          <w:rFonts w:ascii="Times New Roman" w:hAnsi="Times New Roman"/>
          <w:b/>
          <w:sz w:val="36"/>
          <w:szCs w:val="36"/>
        </w:rPr>
        <w:t>ым</w:t>
      </w:r>
      <w:r w:rsidRPr="0043711A">
        <w:rPr>
          <w:rFonts w:ascii="Times New Roman" w:hAnsi="Times New Roman"/>
          <w:b/>
          <w:sz w:val="36"/>
          <w:szCs w:val="36"/>
        </w:rPr>
        <w:t xml:space="preserve"> фонд</w:t>
      </w:r>
      <w:r w:rsidR="00986E48" w:rsidRPr="0043711A">
        <w:rPr>
          <w:rFonts w:ascii="Times New Roman" w:hAnsi="Times New Roman"/>
          <w:b/>
          <w:sz w:val="36"/>
          <w:szCs w:val="36"/>
        </w:rPr>
        <w:t>ом</w:t>
      </w:r>
      <w:r w:rsidR="00F344C5" w:rsidRPr="0043711A">
        <w:rPr>
          <w:rFonts w:ascii="Times New Roman" w:hAnsi="Times New Roman"/>
          <w:b/>
          <w:sz w:val="36"/>
          <w:szCs w:val="36"/>
        </w:rPr>
        <w:t xml:space="preserve"> </w:t>
      </w:r>
      <w:r w:rsidR="004A7EF3" w:rsidRPr="004A7EF3">
        <w:rPr>
          <w:rFonts w:ascii="Times New Roman" w:hAnsi="Times New Roman"/>
          <w:b/>
          <w:sz w:val="36"/>
          <w:szCs w:val="36"/>
        </w:rPr>
        <w:t>«Альфа-Капитал Хедж-Фонд Акции»</w:t>
      </w:r>
    </w:p>
    <w:p w14:paraId="1D0EB576" w14:textId="77777777" w:rsidR="006301F9" w:rsidRPr="0002720A" w:rsidRDefault="006301F9" w:rsidP="006548B7">
      <w:pPr>
        <w:rPr>
          <w:rFonts w:ascii="Times New Roman" w:hAnsi="Times New Roman"/>
        </w:rPr>
      </w:pPr>
    </w:p>
    <w:p w14:paraId="585425F7" w14:textId="77777777" w:rsidR="00787226" w:rsidRPr="0002720A" w:rsidRDefault="00015F4E" w:rsidP="00385665">
      <w:pPr>
        <w:pageBreakBefore/>
        <w:widowControl w:val="0"/>
        <w:autoSpaceDE w:val="0"/>
        <w:autoSpaceDN w:val="0"/>
        <w:adjustRightInd w:val="0"/>
        <w:spacing w:after="60" w:line="264" w:lineRule="auto"/>
        <w:jc w:val="center"/>
        <w:outlineLvl w:val="1"/>
        <w:rPr>
          <w:rFonts w:ascii="Times New Roman" w:hAnsi="Times New Roman"/>
          <w:b/>
          <w:sz w:val="20"/>
          <w:szCs w:val="20"/>
        </w:rPr>
      </w:pPr>
      <w:bookmarkStart w:id="0" w:name="Par36"/>
      <w:bookmarkEnd w:id="0"/>
      <w:r w:rsidRPr="0002720A">
        <w:rPr>
          <w:rFonts w:ascii="Times New Roman" w:hAnsi="Times New Roman"/>
          <w:b/>
          <w:sz w:val="20"/>
          <w:szCs w:val="20"/>
        </w:rPr>
        <w:lastRenderedPageBreak/>
        <w:t xml:space="preserve">I. </w:t>
      </w:r>
      <w:r w:rsidRPr="0002720A">
        <w:rPr>
          <w:rFonts w:ascii="Times New Roman" w:hAnsi="Times New Roman"/>
          <w:b/>
          <w:sz w:val="20"/>
          <w:szCs w:val="20"/>
        </w:rPr>
        <w:t>ОБЩИЕ ПОЛОЖЕНИЯ</w:t>
      </w:r>
    </w:p>
    <w:p w14:paraId="2F41541E" w14:textId="77777777" w:rsidR="00AF7A10" w:rsidRPr="00741CBE" w:rsidRDefault="00015F4E" w:rsidP="004A7EF3">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741CBE">
        <w:rPr>
          <w:rFonts w:ascii="Times New Roman" w:hAnsi="Times New Roman"/>
          <w:sz w:val="20"/>
          <w:szCs w:val="20"/>
          <w:lang w:eastAsia="ru-RU"/>
        </w:rPr>
        <w:t xml:space="preserve">Полное название паевого инвестиционного фонда: </w:t>
      </w:r>
      <w:r w:rsidR="004A7EF3" w:rsidRPr="00AF7A10">
        <w:rPr>
          <w:rFonts w:ascii="Times New Roman" w:hAnsi="Times New Roman"/>
          <w:sz w:val="20"/>
          <w:szCs w:val="20"/>
        </w:rPr>
        <w:t xml:space="preserve">Интервальный </w:t>
      </w:r>
      <w:r w:rsidR="004A7EF3">
        <w:rPr>
          <w:rFonts w:ascii="Times New Roman" w:hAnsi="Times New Roman"/>
          <w:sz w:val="20"/>
          <w:szCs w:val="20"/>
        </w:rPr>
        <w:t xml:space="preserve">комбинированный </w:t>
      </w:r>
      <w:r w:rsidR="004A7EF3" w:rsidRPr="00AF7A10">
        <w:rPr>
          <w:rFonts w:ascii="Times New Roman" w:hAnsi="Times New Roman"/>
          <w:sz w:val="20"/>
          <w:szCs w:val="20"/>
        </w:rPr>
        <w:t>паевой инвестиционный фонд</w:t>
      </w:r>
      <w:r w:rsidR="0043711A" w:rsidRPr="00741CBE">
        <w:rPr>
          <w:rFonts w:ascii="Times New Roman" w:hAnsi="Times New Roman"/>
          <w:sz w:val="20"/>
          <w:szCs w:val="20"/>
          <w:lang w:eastAsia="ru-RU"/>
        </w:rPr>
        <w:t xml:space="preserve"> </w:t>
      </w:r>
      <w:r w:rsidR="004A7EF3" w:rsidRPr="00741CBE">
        <w:rPr>
          <w:rFonts w:ascii="Times New Roman" w:hAnsi="Times New Roman"/>
          <w:sz w:val="20"/>
          <w:szCs w:val="20"/>
          <w:lang w:eastAsia="ru-RU"/>
        </w:rPr>
        <w:t xml:space="preserve">«Альфа-Капитал Хедж-Фонд Акции» </w:t>
      </w:r>
      <w:r w:rsidRPr="00741CBE">
        <w:rPr>
          <w:rFonts w:ascii="Times New Roman" w:hAnsi="Times New Roman"/>
          <w:sz w:val="20"/>
          <w:szCs w:val="20"/>
          <w:lang w:eastAsia="ru-RU"/>
        </w:rPr>
        <w:t>(далее - Фонд).</w:t>
      </w:r>
    </w:p>
    <w:p w14:paraId="7844BF23" w14:textId="77777777" w:rsidR="00AF7A10" w:rsidRPr="00741CBE" w:rsidRDefault="00015F4E" w:rsidP="004A7EF3">
      <w:pPr>
        <w:pStyle w:val="a6"/>
        <w:numPr>
          <w:ilvl w:val="0"/>
          <w:numId w:val="5"/>
        </w:numPr>
        <w:tabs>
          <w:tab w:val="left" w:pos="567"/>
        </w:tabs>
        <w:spacing w:after="60" w:line="264" w:lineRule="auto"/>
        <w:jc w:val="both"/>
        <w:rPr>
          <w:rFonts w:ascii="Times New Roman" w:hAnsi="Times New Roman"/>
          <w:sz w:val="20"/>
          <w:szCs w:val="20"/>
          <w:lang w:eastAsia="ru-RU"/>
        </w:rPr>
      </w:pPr>
      <w:r w:rsidRPr="00741CBE">
        <w:rPr>
          <w:rFonts w:ascii="Times New Roman" w:hAnsi="Times New Roman"/>
          <w:sz w:val="20"/>
          <w:szCs w:val="20"/>
          <w:lang w:eastAsia="ru-RU"/>
        </w:rPr>
        <w:t>Краткое название Фонда:</w:t>
      </w:r>
      <w:r w:rsidR="004A7EF3" w:rsidRPr="00741CBE">
        <w:rPr>
          <w:rFonts w:ascii="Times New Roman" w:hAnsi="Times New Roman"/>
          <w:sz w:val="20"/>
          <w:szCs w:val="20"/>
          <w:lang w:eastAsia="ru-RU"/>
        </w:rPr>
        <w:t xml:space="preserve"> Комбинированный ИПИФ «Альфа-Капитал Хедж-Фонд Акции». </w:t>
      </w:r>
    </w:p>
    <w:p w14:paraId="0065A36C" w14:textId="77777777" w:rsidR="00AF7A10"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AF7A10">
        <w:rPr>
          <w:rFonts w:ascii="Times New Roman" w:hAnsi="Times New Roman"/>
          <w:sz w:val="20"/>
          <w:szCs w:val="20"/>
          <w:lang w:eastAsia="ru-RU"/>
        </w:rPr>
        <w:t xml:space="preserve">Тип </w:t>
      </w:r>
      <w:r w:rsidR="00390BDC" w:rsidRPr="00AF7A10">
        <w:rPr>
          <w:rFonts w:ascii="Times New Roman" w:hAnsi="Times New Roman"/>
          <w:sz w:val="20"/>
          <w:szCs w:val="20"/>
          <w:lang w:eastAsia="ru-RU"/>
        </w:rPr>
        <w:t>Ф</w:t>
      </w:r>
      <w:r w:rsidRPr="00AF7A10">
        <w:rPr>
          <w:rFonts w:ascii="Times New Roman" w:hAnsi="Times New Roman"/>
          <w:sz w:val="20"/>
          <w:szCs w:val="20"/>
          <w:lang w:eastAsia="ru-RU"/>
        </w:rPr>
        <w:t>онда - интервальный.</w:t>
      </w:r>
    </w:p>
    <w:p w14:paraId="563B0388" w14:textId="77777777" w:rsidR="00263673" w:rsidRPr="00741CBE" w:rsidRDefault="00015F4E" w:rsidP="00741CBE">
      <w:pPr>
        <w:tabs>
          <w:tab w:val="left" w:pos="567"/>
        </w:tabs>
        <w:spacing w:after="60" w:line="264" w:lineRule="auto"/>
        <w:ind w:left="567"/>
        <w:jc w:val="both"/>
        <w:rPr>
          <w:rFonts w:ascii="Times New Roman" w:hAnsi="Times New Roman"/>
          <w:sz w:val="20"/>
          <w:szCs w:val="20"/>
          <w:lang w:val="en-US"/>
        </w:rPr>
      </w:pPr>
      <w:r w:rsidRPr="00263673">
        <w:rPr>
          <w:rFonts w:ascii="Times New Roman" w:hAnsi="Times New Roman"/>
          <w:sz w:val="20"/>
          <w:szCs w:val="20"/>
          <w:lang w:eastAsia="ru-RU"/>
        </w:rPr>
        <w:t xml:space="preserve">Категория </w:t>
      </w:r>
      <w:r w:rsidRPr="00741CBE">
        <w:rPr>
          <w:rFonts w:ascii="Times New Roman" w:hAnsi="Times New Roman"/>
          <w:sz w:val="20"/>
          <w:szCs w:val="20"/>
          <w:lang w:eastAsia="ru-RU"/>
        </w:rPr>
        <w:t>фонда –</w:t>
      </w:r>
      <w:r w:rsidR="0043711A" w:rsidRPr="00741CBE">
        <w:rPr>
          <w:rFonts w:ascii="Times New Roman" w:hAnsi="Times New Roman"/>
          <w:sz w:val="20"/>
          <w:szCs w:val="20"/>
          <w:lang w:eastAsia="ru-RU"/>
        </w:rPr>
        <w:t xml:space="preserve"> </w:t>
      </w:r>
      <w:r w:rsidR="0055194D">
        <w:rPr>
          <w:rFonts w:ascii="Times New Roman" w:hAnsi="Times New Roman"/>
          <w:sz w:val="20"/>
          <w:szCs w:val="20"/>
        </w:rPr>
        <w:t>комбинированный</w:t>
      </w:r>
      <w:r w:rsidR="0055194D">
        <w:rPr>
          <w:rFonts w:ascii="Times New Roman" w:hAnsi="Times New Roman"/>
          <w:sz w:val="20"/>
          <w:szCs w:val="20"/>
          <w:lang w:val="en-US"/>
        </w:rPr>
        <w:t>.</w:t>
      </w:r>
    </w:p>
    <w:p w14:paraId="31035312" w14:textId="77777777" w:rsidR="00085095" w:rsidRPr="00741CBE" w:rsidRDefault="00015F4E" w:rsidP="00211178">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741CBE">
        <w:rPr>
          <w:rFonts w:ascii="Times New Roman" w:hAnsi="Times New Roman"/>
          <w:sz w:val="20"/>
          <w:szCs w:val="20"/>
          <w:lang w:eastAsia="ru-RU"/>
        </w:rPr>
        <w:t xml:space="preserve">Полное фирменное наименование управляющей компании Фонда - </w:t>
      </w:r>
      <w:r w:rsidR="00211178" w:rsidRPr="00741CBE">
        <w:rPr>
          <w:rFonts w:ascii="Times New Roman" w:hAnsi="Times New Roman"/>
          <w:sz w:val="20"/>
          <w:szCs w:val="20"/>
          <w:lang w:eastAsia="ru-RU"/>
        </w:rPr>
        <w:t>Общество с ограниченной ответственностью «Управляющая компания «Альфа-Капитал»</w:t>
      </w:r>
      <w:r w:rsidRPr="00741CBE">
        <w:rPr>
          <w:rFonts w:ascii="Times New Roman" w:hAnsi="Times New Roman"/>
          <w:sz w:val="20"/>
          <w:szCs w:val="20"/>
          <w:lang w:eastAsia="ru-RU"/>
        </w:rPr>
        <w:t xml:space="preserve"> (далее – Управляющая компания).</w:t>
      </w:r>
    </w:p>
    <w:p w14:paraId="6796B985" w14:textId="77777777" w:rsidR="00085095" w:rsidRPr="00741CBE"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741CBE">
        <w:rPr>
          <w:rFonts w:ascii="Times New Roman" w:hAnsi="Times New Roman"/>
          <w:sz w:val="20"/>
          <w:szCs w:val="20"/>
          <w:lang w:eastAsia="ru-RU"/>
        </w:rPr>
        <w:t xml:space="preserve">Основной государственный регистрационный номер (далее – ОГРН) Управляющей компании </w:t>
      </w:r>
      <w:r w:rsidR="00211178" w:rsidRPr="00741CBE">
        <w:rPr>
          <w:rFonts w:ascii="Times New Roman" w:hAnsi="Times New Roman"/>
          <w:sz w:val="20"/>
          <w:szCs w:val="20"/>
          <w:lang w:eastAsia="ru-RU"/>
        </w:rPr>
        <w:t>–</w:t>
      </w:r>
      <w:r w:rsidRPr="00741CBE">
        <w:rPr>
          <w:rFonts w:ascii="Times New Roman" w:hAnsi="Times New Roman"/>
          <w:sz w:val="20"/>
          <w:szCs w:val="20"/>
          <w:lang w:eastAsia="ru-RU"/>
        </w:rPr>
        <w:t xml:space="preserve"> </w:t>
      </w:r>
      <w:r w:rsidR="00211178" w:rsidRPr="00741CBE">
        <w:rPr>
          <w:rFonts w:ascii="Times New Roman" w:hAnsi="Times New Roman"/>
          <w:sz w:val="20"/>
          <w:szCs w:val="20"/>
          <w:lang w:eastAsia="ru-RU"/>
        </w:rPr>
        <w:t>1027739292283.</w:t>
      </w:r>
    </w:p>
    <w:p w14:paraId="1C58174F" w14:textId="77777777" w:rsidR="00085095" w:rsidRPr="00565DB1" w:rsidRDefault="00015F4E" w:rsidP="00211178">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741CBE">
        <w:rPr>
          <w:rFonts w:ascii="Times New Roman" w:hAnsi="Times New Roman"/>
          <w:sz w:val="20"/>
          <w:szCs w:val="20"/>
          <w:lang w:eastAsia="ru-RU"/>
        </w:rPr>
        <w:t>Лицензия управляющей компании на</w:t>
      </w:r>
      <w:r w:rsidRPr="00211178">
        <w:rPr>
          <w:rFonts w:ascii="Times New Roman" w:hAnsi="Times New Roman"/>
          <w:sz w:val="20"/>
          <w:szCs w:val="20"/>
          <w:lang w:eastAsia="ru-RU"/>
        </w:rPr>
        <w:t xml:space="preserve"> осуществление деятельности по управлению инвестиционными фондами, паевыми </w:t>
      </w:r>
      <w:r w:rsidRPr="00565DB1">
        <w:rPr>
          <w:rFonts w:ascii="Times New Roman" w:hAnsi="Times New Roman"/>
          <w:sz w:val="20"/>
          <w:szCs w:val="20"/>
          <w:lang w:eastAsia="ru-RU"/>
        </w:rPr>
        <w:t>инвестиционными фондами и негосударственными пенсионными фондами от 22 сентября 1998 г. № 21-000-1-00028.</w:t>
      </w:r>
    </w:p>
    <w:p w14:paraId="7A82EC11" w14:textId="77777777" w:rsidR="00A547D6" w:rsidRPr="00565DB1" w:rsidRDefault="00015F4E" w:rsidP="00211178">
      <w:pPr>
        <w:pStyle w:val="a6"/>
        <w:numPr>
          <w:ilvl w:val="0"/>
          <w:numId w:val="5"/>
        </w:numPr>
        <w:tabs>
          <w:tab w:val="left" w:pos="567"/>
        </w:tabs>
        <w:spacing w:after="0" w:line="264" w:lineRule="auto"/>
        <w:ind w:left="567" w:hanging="567"/>
        <w:jc w:val="both"/>
        <w:rPr>
          <w:rFonts w:ascii="Times New Roman" w:hAnsi="Times New Roman"/>
          <w:sz w:val="20"/>
          <w:szCs w:val="20"/>
          <w:lang w:eastAsia="ru-RU"/>
        </w:rPr>
      </w:pPr>
      <w:r w:rsidRPr="00565DB1">
        <w:rPr>
          <w:rFonts w:ascii="Times New Roman" w:hAnsi="Times New Roman"/>
          <w:sz w:val="20"/>
          <w:szCs w:val="20"/>
          <w:lang w:eastAsia="ru-RU"/>
        </w:rPr>
        <w:t xml:space="preserve">Полное фирменное наименование специализированного депозитария Фонда – Акционерное общество «Специализированный депозитарий «ИНФИНИТУМ» (далее - </w:t>
      </w:r>
      <w:r w:rsidR="007A4608" w:rsidRPr="00565DB1">
        <w:rPr>
          <w:rFonts w:ascii="Times New Roman" w:hAnsi="Times New Roman"/>
          <w:sz w:val="20"/>
          <w:szCs w:val="20"/>
          <w:lang w:eastAsia="ru-RU"/>
        </w:rPr>
        <w:t>С</w:t>
      </w:r>
      <w:r w:rsidRPr="00565DB1">
        <w:rPr>
          <w:rFonts w:ascii="Times New Roman" w:hAnsi="Times New Roman"/>
          <w:sz w:val="20"/>
          <w:szCs w:val="20"/>
          <w:lang w:eastAsia="ru-RU"/>
        </w:rPr>
        <w:t>пециализированный депозитарий</w:t>
      </w:r>
      <w:r w:rsidR="00085095" w:rsidRPr="00565DB1">
        <w:rPr>
          <w:rFonts w:ascii="Times New Roman" w:hAnsi="Times New Roman"/>
          <w:sz w:val="20"/>
          <w:szCs w:val="20"/>
          <w:lang w:eastAsia="ru-RU"/>
        </w:rPr>
        <w:t>).</w:t>
      </w:r>
      <w:bookmarkStart w:id="1" w:name="p_7"/>
      <w:bookmarkEnd w:id="1"/>
    </w:p>
    <w:p w14:paraId="0BA73520" w14:textId="77777777" w:rsidR="00085095" w:rsidRPr="00565DB1" w:rsidRDefault="00015F4E" w:rsidP="00511095">
      <w:pPr>
        <w:pStyle w:val="a6"/>
        <w:numPr>
          <w:ilvl w:val="0"/>
          <w:numId w:val="5"/>
        </w:numPr>
        <w:tabs>
          <w:tab w:val="left" w:pos="567"/>
        </w:tabs>
        <w:spacing w:after="0" w:line="264" w:lineRule="auto"/>
        <w:ind w:left="567" w:hanging="567"/>
        <w:jc w:val="both"/>
        <w:rPr>
          <w:rFonts w:ascii="Times New Roman" w:hAnsi="Times New Roman"/>
          <w:sz w:val="20"/>
          <w:szCs w:val="20"/>
          <w:lang w:eastAsia="ru-RU"/>
        </w:rPr>
      </w:pPr>
      <w:r w:rsidRPr="00565DB1">
        <w:rPr>
          <w:rFonts w:ascii="Times New Roman" w:hAnsi="Times New Roman"/>
          <w:sz w:val="20"/>
          <w:szCs w:val="20"/>
          <w:lang w:eastAsia="ru-RU"/>
        </w:rPr>
        <w:t>ОГРН Специализированного депозитария - 1027739039283.</w:t>
      </w:r>
    </w:p>
    <w:p w14:paraId="28ADC44C" w14:textId="77777777" w:rsidR="00085095" w:rsidRPr="00565DB1" w:rsidRDefault="00015F4E" w:rsidP="0085452B">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565DB1">
        <w:rPr>
          <w:rFonts w:ascii="Times New Roman" w:hAnsi="Times New Roman"/>
          <w:sz w:val="20"/>
          <w:szCs w:val="20"/>
          <w:lang w:eastAsia="ru-RU"/>
        </w:rPr>
        <w:t xml:space="preserve">Лицензия </w:t>
      </w:r>
      <w:r w:rsidR="007A4608" w:rsidRPr="00565DB1">
        <w:rPr>
          <w:rFonts w:ascii="Times New Roman" w:hAnsi="Times New Roman"/>
          <w:sz w:val="20"/>
          <w:szCs w:val="20"/>
          <w:lang w:eastAsia="ru-RU"/>
        </w:rPr>
        <w:t>С</w:t>
      </w:r>
      <w:r w:rsidRPr="00565DB1">
        <w:rPr>
          <w:rFonts w:ascii="Times New Roman" w:hAnsi="Times New Roman"/>
          <w:sz w:val="20"/>
          <w:szCs w:val="20"/>
          <w:lang w:eastAsia="ru-RU"/>
        </w:rPr>
        <w:t>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22-000-1-00013 от 04 октября 2000 г., выданная Федеральной комиссией по рынку ценных бумаг.</w:t>
      </w:r>
    </w:p>
    <w:p w14:paraId="2D506FE0" w14:textId="77777777" w:rsidR="00CA7C25" w:rsidRPr="00A03839" w:rsidRDefault="00015F4E" w:rsidP="00CA7C2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2" w:name="p_11"/>
      <w:bookmarkEnd w:id="2"/>
      <w:r w:rsidRPr="00565DB1">
        <w:rPr>
          <w:rFonts w:ascii="Times New Roman" w:hAnsi="Times New Roman"/>
          <w:sz w:val="20"/>
          <w:szCs w:val="20"/>
          <w:lang w:eastAsia="ru-RU"/>
        </w:rPr>
        <w:t xml:space="preserve">Полное фирменное наименование лица, осуществляющего ведение реестра владельцев инвестиционных паев фонда: </w:t>
      </w:r>
      <w:r w:rsidRPr="005C7A5C">
        <w:rPr>
          <w:rFonts w:ascii="Times New Roman" w:hAnsi="Times New Roman"/>
          <w:sz w:val="20"/>
          <w:szCs w:val="20"/>
          <w:lang w:eastAsia="ru-RU"/>
        </w:rPr>
        <w:t xml:space="preserve">Акционерное общество «Специализированный депозитарий «ИНФИНИТУМ» (далее - </w:t>
      </w:r>
      <w:r w:rsidR="00893348" w:rsidRPr="005C7A5C">
        <w:rPr>
          <w:rFonts w:ascii="Times New Roman" w:hAnsi="Times New Roman"/>
          <w:sz w:val="20"/>
          <w:szCs w:val="20"/>
        </w:rPr>
        <w:t>держатель реестра</w:t>
      </w:r>
      <w:r w:rsidRPr="00A03839">
        <w:rPr>
          <w:rFonts w:ascii="Times New Roman" w:hAnsi="Times New Roman"/>
          <w:sz w:val="20"/>
          <w:szCs w:val="20"/>
          <w:lang w:eastAsia="ru-RU"/>
        </w:rPr>
        <w:t xml:space="preserve">).  </w:t>
      </w:r>
    </w:p>
    <w:p w14:paraId="01E0BD2B" w14:textId="77777777" w:rsidR="00085095" w:rsidRPr="00A03839" w:rsidRDefault="00015F4E" w:rsidP="00CA7C25">
      <w:pPr>
        <w:pStyle w:val="a6"/>
        <w:numPr>
          <w:ilvl w:val="0"/>
          <w:numId w:val="5"/>
        </w:numPr>
        <w:tabs>
          <w:tab w:val="left" w:pos="567"/>
        </w:tabs>
        <w:spacing w:after="60" w:line="264" w:lineRule="auto"/>
        <w:jc w:val="both"/>
        <w:rPr>
          <w:rFonts w:ascii="Times New Roman" w:hAnsi="Times New Roman"/>
          <w:sz w:val="20"/>
          <w:szCs w:val="20"/>
          <w:lang w:eastAsia="ru-RU"/>
        </w:rPr>
      </w:pPr>
      <w:r w:rsidRPr="00A03839">
        <w:rPr>
          <w:rFonts w:ascii="Times New Roman" w:hAnsi="Times New Roman"/>
          <w:sz w:val="20"/>
          <w:szCs w:val="20"/>
          <w:lang w:eastAsia="ru-RU"/>
        </w:rPr>
        <w:t xml:space="preserve">ОГРН </w:t>
      </w:r>
      <w:r w:rsidR="00893348" w:rsidRPr="00A03839">
        <w:rPr>
          <w:rFonts w:ascii="Times New Roman" w:hAnsi="Times New Roman"/>
          <w:sz w:val="20"/>
          <w:szCs w:val="20"/>
        </w:rPr>
        <w:t>Держателя реестра</w:t>
      </w:r>
      <w:r w:rsidRPr="00A03839">
        <w:rPr>
          <w:rFonts w:ascii="Times New Roman" w:hAnsi="Times New Roman"/>
          <w:sz w:val="20"/>
          <w:szCs w:val="20"/>
          <w:lang w:eastAsia="ru-RU"/>
        </w:rPr>
        <w:t xml:space="preserve"> </w:t>
      </w:r>
      <w:r w:rsidR="00CA7C25" w:rsidRPr="00A03839">
        <w:rPr>
          <w:rFonts w:ascii="Times New Roman" w:hAnsi="Times New Roman"/>
          <w:sz w:val="20"/>
          <w:szCs w:val="20"/>
          <w:lang w:eastAsia="ru-RU"/>
        </w:rPr>
        <w:t>–</w:t>
      </w:r>
      <w:r w:rsidR="0085452B" w:rsidRPr="00A03839">
        <w:rPr>
          <w:rFonts w:ascii="Times New Roman" w:hAnsi="Times New Roman"/>
          <w:sz w:val="20"/>
          <w:szCs w:val="20"/>
          <w:lang w:eastAsia="ru-RU"/>
        </w:rPr>
        <w:t xml:space="preserve"> </w:t>
      </w:r>
      <w:r w:rsidR="00CA7C25" w:rsidRPr="00A03839">
        <w:rPr>
          <w:rFonts w:ascii="Times New Roman" w:hAnsi="Times New Roman"/>
          <w:sz w:val="20"/>
          <w:szCs w:val="20"/>
          <w:lang w:eastAsia="ru-RU"/>
        </w:rPr>
        <w:t>1027739039283</w:t>
      </w:r>
      <w:r w:rsidRPr="00A03839">
        <w:rPr>
          <w:rFonts w:ascii="Times New Roman" w:hAnsi="Times New Roman"/>
          <w:sz w:val="20"/>
          <w:szCs w:val="20"/>
          <w:lang w:eastAsia="ru-RU"/>
        </w:rPr>
        <w:t>.</w:t>
      </w:r>
    </w:p>
    <w:p w14:paraId="25C5D777" w14:textId="77777777" w:rsidR="00CA7C25" w:rsidRPr="00A03839" w:rsidRDefault="00015F4E" w:rsidP="00CA7C2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A03839">
        <w:rPr>
          <w:rFonts w:ascii="Times New Roman" w:hAnsi="Times New Roman"/>
          <w:sz w:val="20"/>
          <w:szCs w:val="20"/>
          <w:lang w:eastAsia="ru-RU"/>
        </w:rPr>
        <w:t xml:space="preserve">Лицензия регистратора на осуществление деятельности по ведению реестра владельцев ценных бумаг от «04» октября 2000 г. № 22-000-1-00013. </w:t>
      </w:r>
    </w:p>
    <w:p w14:paraId="31E7B697" w14:textId="77777777" w:rsidR="00442F6A" w:rsidRPr="00A03839" w:rsidRDefault="00015F4E" w:rsidP="00FD7E9D">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A03839">
        <w:rPr>
          <w:rFonts w:ascii="Times New Roman" w:hAnsi="Times New Roman"/>
          <w:sz w:val="20"/>
          <w:szCs w:val="20"/>
          <w:lang w:eastAsia="ru-RU"/>
        </w:rPr>
        <w:t>Полн</w:t>
      </w:r>
      <w:r w:rsidR="003637F4" w:rsidRPr="00A03839">
        <w:rPr>
          <w:rFonts w:ascii="Times New Roman" w:hAnsi="Times New Roman"/>
          <w:sz w:val="20"/>
          <w:szCs w:val="20"/>
          <w:lang w:eastAsia="ru-RU"/>
        </w:rPr>
        <w:t>ое</w:t>
      </w:r>
      <w:r w:rsidRPr="00A03839">
        <w:rPr>
          <w:rFonts w:ascii="Times New Roman" w:hAnsi="Times New Roman"/>
          <w:sz w:val="20"/>
          <w:szCs w:val="20"/>
          <w:lang w:eastAsia="ru-RU"/>
        </w:rPr>
        <w:t xml:space="preserve"> фирменн</w:t>
      </w:r>
      <w:r w:rsidR="003637F4" w:rsidRPr="00A03839">
        <w:rPr>
          <w:rFonts w:ascii="Times New Roman" w:hAnsi="Times New Roman"/>
          <w:sz w:val="20"/>
          <w:szCs w:val="20"/>
          <w:lang w:eastAsia="ru-RU"/>
        </w:rPr>
        <w:t>ое</w:t>
      </w:r>
      <w:r w:rsidRPr="00A03839">
        <w:rPr>
          <w:rFonts w:ascii="Times New Roman" w:hAnsi="Times New Roman"/>
          <w:sz w:val="20"/>
          <w:szCs w:val="20"/>
          <w:lang w:eastAsia="ru-RU"/>
        </w:rPr>
        <w:t xml:space="preserve"> наименовани</w:t>
      </w:r>
      <w:r w:rsidR="003637F4" w:rsidRPr="00A03839">
        <w:rPr>
          <w:rFonts w:ascii="Times New Roman" w:hAnsi="Times New Roman"/>
          <w:sz w:val="20"/>
          <w:szCs w:val="20"/>
          <w:lang w:eastAsia="ru-RU"/>
        </w:rPr>
        <w:t>е</w:t>
      </w:r>
      <w:r w:rsidRPr="00A03839">
        <w:rPr>
          <w:rFonts w:ascii="Times New Roman" w:hAnsi="Times New Roman"/>
          <w:sz w:val="20"/>
          <w:szCs w:val="20"/>
          <w:lang w:eastAsia="ru-RU"/>
        </w:rPr>
        <w:t xml:space="preserve"> юридическ</w:t>
      </w:r>
      <w:r w:rsidR="003637F4" w:rsidRPr="00A03839">
        <w:rPr>
          <w:rFonts w:ascii="Times New Roman" w:hAnsi="Times New Roman"/>
          <w:sz w:val="20"/>
          <w:szCs w:val="20"/>
          <w:lang w:eastAsia="ru-RU"/>
        </w:rPr>
        <w:t>ого</w:t>
      </w:r>
      <w:r w:rsidRPr="00A03839">
        <w:rPr>
          <w:rFonts w:ascii="Times New Roman" w:hAnsi="Times New Roman"/>
          <w:sz w:val="20"/>
          <w:szCs w:val="20"/>
          <w:lang w:eastAsia="ru-RU"/>
        </w:rPr>
        <w:t xml:space="preserve"> лиц</w:t>
      </w:r>
      <w:r w:rsidR="003637F4" w:rsidRPr="00A03839">
        <w:rPr>
          <w:rFonts w:ascii="Times New Roman" w:hAnsi="Times New Roman"/>
          <w:sz w:val="20"/>
          <w:szCs w:val="20"/>
          <w:lang w:eastAsia="ru-RU"/>
        </w:rPr>
        <w:t>а</w:t>
      </w:r>
      <w:r w:rsidRPr="00A03839">
        <w:rPr>
          <w:rFonts w:ascii="Times New Roman" w:hAnsi="Times New Roman"/>
          <w:sz w:val="20"/>
          <w:szCs w:val="20"/>
          <w:lang w:eastAsia="ru-RU"/>
        </w:rPr>
        <w:t>, осуществляющ</w:t>
      </w:r>
      <w:r w:rsidR="003637F4" w:rsidRPr="00A03839">
        <w:rPr>
          <w:rFonts w:ascii="Times New Roman" w:hAnsi="Times New Roman"/>
          <w:sz w:val="20"/>
          <w:szCs w:val="20"/>
          <w:lang w:eastAsia="ru-RU"/>
        </w:rPr>
        <w:t>его</w:t>
      </w:r>
      <w:r w:rsidRPr="00A03839">
        <w:rPr>
          <w:rFonts w:ascii="Times New Roman" w:hAnsi="Times New Roman"/>
          <w:sz w:val="20"/>
          <w:szCs w:val="20"/>
          <w:lang w:eastAsia="ru-RU"/>
        </w:rPr>
        <w:t xml:space="preserve"> оценку имущества, составляющего Фонд</w:t>
      </w:r>
      <w:r w:rsidR="00FD7E9D" w:rsidRPr="00FD7E9D">
        <w:rPr>
          <w:rFonts w:ascii="Times New Roman" w:hAnsi="Times New Roman"/>
          <w:sz w:val="20"/>
          <w:szCs w:val="20"/>
          <w:lang w:eastAsia="ru-RU"/>
        </w:rPr>
        <w:t>, с которым (которыми) в соответствии с требованиями Федерального закона от 29.07.1998 № 135-ФЗ «Об оценочной деятельности в Российской Федерации» заключен договор на проведение оценки в отношении Фонда</w:t>
      </w:r>
      <w:r w:rsidRPr="00A03839">
        <w:rPr>
          <w:rFonts w:ascii="Times New Roman" w:hAnsi="Times New Roman"/>
          <w:sz w:val="20"/>
          <w:szCs w:val="20"/>
          <w:lang w:eastAsia="ru-RU"/>
        </w:rPr>
        <w:t xml:space="preserve"> (далее – Оценщик): </w:t>
      </w:r>
    </w:p>
    <w:p w14:paraId="21549ED7" w14:textId="77777777" w:rsidR="00250B36" w:rsidRPr="00A03839" w:rsidRDefault="00015F4E" w:rsidP="00211178">
      <w:pPr>
        <w:tabs>
          <w:tab w:val="left" w:pos="567"/>
        </w:tabs>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 xml:space="preserve">Общество с ограниченной </w:t>
      </w:r>
      <w:r w:rsidRPr="00A03839">
        <w:rPr>
          <w:rFonts w:ascii="Times New Roman" w:hAnsi="Times New Roman"/>
          <w:sz w:val="20"/>
          <w:szCs w:val="20"/>
          <w:lang w:eastAsia="ru-RU"/>
        </w:rPr>
        <w:t>ответственностью «Оценка бизнеса и консалтинг»</w:t>
      </w:r>
      <w:r w:rsidR="00AB07A4" w:rsidRPr="00A03839">
        <w:rPr>
          <w:rFonts w:ascii="Times New Roman" w:hAnsi="Times New Roman"/>
          <w:sz w:val="20"/>
          <w:szCs w:val="20"/>
          <w:lang w:eastAsia="ru-RU"/>
        </w:rPr>
        <w:t xml:space="preserve"> (ОГРН 1057746429696)</w:t>
      </w:r>
      <w:r w:rsidRPr="00A03839">
        <w:rPr>
          <w:rFonts w:ascii="Times New Roman" w:hAnsi="Times New Roman"/>
          <w:sz w:val="20"/>
          <w:szCs w:val="20"/>
          <w:lang w:eastAsia="ru-RU"/>
        </w:rPr>
        <w:t>.</w:t>
      </w:r>
    </w:p>
    <w:p w14:paraId="465E6BBB" w14:textId="77777777" w:rsidR="00787226" w:rsidRPr="00A03839" w:rsidRDefault="00015F4E" w:rsidP="00DC5316">
      <w:pPr>
        <w:pStyle w:val="a6"/>
        <w:numPr>
          <w:ilvl w:val="0"/>
          <w:numId w:val="5"/>
        </w:numPr>
        <w:tabs>
          <w:tab w:val="left" w:pos="567"/>
        </w:tabs>
        <w:spacing w:after="60" w:line="264" w:lineRule="auto"/>
        <w:ind w:left="567" w:hanging="567"/>
        <w:jc w:val="both"/>
        <w:rPr>
          <w:rFonts w:ascii="Times New Roman" w:hAnsi="Times New Roman"/>
          <w:color w:val="000000" w:themeColor="text1"/>
          <w:sz w:val="20"/>
          <w:szCs w:val="20"/>
          <w:lang w:eastAsia="ru-RU"/>
        </w:rPr>
      </w:pPr>
      <w:r w:rsidRPr="00A03839">
        <w:rPr>
          <w:rFonts w:ascii="Times New Roman" w:hAnsi="Times New Roman"/>
          <w:color w:val="000000" w:themeColor="text1"/>
          <w:sz w:val="20"/>
          <w:szCs w:val="20"/>
          <w:lang w:eastAsia="ru-RU"/>
        </w:rPr>
        <w:t xml:space="preserve">Настоящие Правила </w:t>
      </w:r>
      <w:r w:rsidR="00DC5316" w:rsidRPr="00DC5316">
        <w:rPr>
          <w:rFonts w:ascii="Times New Roman" w:hAnsi="Times New Roman"/>
          <w:color w:val="000000" w:themeColor="text1"/>
          <w:sz w:val="20"/>
          <w:szCs w:val="20"/>
          <w:lang w:eastAsia="ru-RU"/>
        </w:rPr>
        <w:t xml:space="preserve">доверительного управления Фондом (далее – Правила) </w:t>
      </w:r>
      <w:r w:rsidRPr="00A03839">
        <w:rPr>
          <w:rFonts w:ascii="Times New Roman" w:hAnsi="Times New Roman"/>
          <w:color w:val="000000" w:themeColor="text1"/>
          <w:sz w:val="20"/>
          <w:szCs w:val="20"/>
          <w:lang w:eastAsia="ru-RU"/>
        </w:rPr>
        <w:t xml:space="preserve">определяют условия </w:t>
      </w:r>
      <w:r w:rsidRPr="00DC5316">
        <w:rPr>
          <w:rFonts w:ascii="Times New Roman" w:hAnsi="Times New Roman"/>
          <w:sz w:val="20"/>
          <w:szCs w:val="20"/>
          <w:lang w:eastAsia="ru-RU"/>
        </w:rPr>
        <w:t>доверительного</w:t>
      </w:r>
      <w:r w:rsidRPr="00A03839">
        <w:rPr>
          <w:rFonts w:ascii="Times New Roman" w:hAnsi="Times New Roman"/>
          <w:color w:val="000000" w:themeColor="text1"/>
          <w:sz w:val="20"/>
          <w:szCs w:val="20"/>
          <w:lang w:eastAsia="ru-RU"/>
        </w:rPr>
        <w:t xml:space="preserve"> управления </w:t>
      </w:r>
      <w:r w:rsidR="00F30699" w:rsidRPr="00A03839">
        <w:rPr>
          <w:rFonts w:ascii="Times New Roman" w:hAnsi="Times New Roman"/>
          <w:color w:val="000000" w:themeColor="text1"/>
          <w:sz w:val="20"/>
          <w:szCs w:val="20"/>
          <w:lang w:eastAsia="ru-RU"/>
        </w:rPr>
        <w:t>Ф</w:t>
      </w:r>
      <w:r w:rsidR="00697F97" w:rsidRPr="00A03839">
        <w:rPr>
          <w:rFonts w:ascii="Times New Roman" w:hAnsi="Times New Roman"/>
          <w:color w:val="000000" w:themeColor="text1"/>
          <w:sz w:val="20"/>
          <w:szCs w:val="20"/>
          <w:lang w:eastAsia="ru-RU"/>
        </w:rPr>
        <w:t>ондом.</w:t>
      </w:r>
      <w:r w:rsidR="009C7CD4" w:rsidRPr="00A03839">
        <w:rPr>
          <w:rFonts w:ascii="Times New Roman" w:hAnsi="Times New Roman"/>
          <w:color w:val="000000" w:themeColor="text1"/>
          <w:sz w:val="20"/>
          <w:szCs w:val="20"/>
          <w:lang w:eastAsia="ru-RU"/>
        </w:rPr>
        <w:t xml:space="preserve"> </w:t>
      </w:r>
    </w:p>
    <w:p w14:paraId="2F57C5AB" w14:textId="77777777" w:rsidR="00274E7A" w:rsidRPr="00A03839" w:rsidRDefault="00015F4E" w:rsidP="00274E7A">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5546F7B4" w14:textId="77777777" w:rsidR="00787226" w:rsidRPr="00274E7A" w:rsidRDefault="00015F4E" w:rsidP="00274E7A">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 xml:space="preserve">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w:t>
      </w:r>
      <w:r w:rsidR="007A5A6A" w:rsidRPr="00A03839">
        <w:rPr>
          <w:rFonts w:ascii="Times New Roman" w:hAnsi="Times New Roman"/>
          <w:sz w:val="20"/>
          <w:szCs w:val="20"/>
        </w:rPr>
        <w:t xml:space="preserve">договору доверительного управления </w:t>
      </w:r>
      <w:r w:rsidRPr="00A03839">
        <w:rPr>
          <w:rFonts w:ascii="Times New Roman" w:hAnsi="Times New Roman"/>
          <w:sz w:val="20"/>
          <w:szCs w:val="20"/>
          <w:lang w:eastAsia="ru-RU"/>
        </w:rPr>
        <w:t>в целом посредством приобретения инвестиционных паев фонда (далее</w:t>
      </w:r>
      <w:r w:rsidRPr="00274E7A">
        <w:rPr>
          <w:rFonts w:ascii="Times New Roman" w:hAnsi="Times New Roman"/>
          <w:sz w:val="20"/>
          <w:szCs w:val="20"/>
          <w:lang w:eastAsia="ru-RU"/>
        </w:rPr>
        <w:t xml:space="preserve"> - инвестиционные паи), выдаваемых Управляющей компанией.</w:t>
      </w:r>
    </w:p>
    <w:p w14:paraId="1E999247" w14:textId="77777777" w:rsidR="00787226" w:rsidRPr="009C7CD4"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sidRPr="00330798">
        <w:rPr>
          <w:rFonts w:ascii="Times New Roman" w:hAnsi="Times New Roman"/>
          <w:sz w:val="20"/>
          <w:szCs w:val="20"/>
          <w:lang w:eastAsia="ru-RU"/>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w:t>
      </w:r>
      <w:r>
        <w:rPr>
          <w:rFonts w:ascii="Times New Roman" w:hAnsi="Times New Roman"/>
          <w:sz w:val="20"/>
          <w:szCs w:val="20"/>
          <w:lang w:eastAsia="ru-RU"/>
        </w:rPr>
        <w:t>го доли в натуре не допускаются,</w:t>
      </w:r>
      <w:r>
        <w:t xml:space="preserve"> </w:t>
      </w:r>
      <w:r w:rsidRPr="00330798">
        <w:rPr>
          <w:rFonts w:ascii="Times New Roman" w:hAnsi="Times New Roman"/>
          <w:sz w:val="20"/>
          <w:szCs w:val="20"/>
          <w:lang w:eastAsia="ru-RU"/>
        </w:rPr>
        <w:t>за исключением случаев, предусмотренных Федеральным за</w:t>
      </w:r>
      <w:r>
        <w:rPr>
          <w:rFonts w:ascii="Times New Roman" w:hAnsi="Times New Roman"/>
          <w:sz w:val="20"/>
          <w:szCs w:val="20"/>
          <w:lang w:eastAsia="ru-RU"/>
        </w:rPr>
        <w:t>коном «Об инвестиционных фондах»</w:t>
      </w:r>
      <w:r w:rsidR="00DC5316" w:rsidRPr="00DC5316">
        <w:rPr>
          <w:rFonts w:ascii="Times New Roman" w:hAnsi="Times New Roman"/>
          <w:sz w:val="20"/>
          <w:szCs w:val="20"/>
        </w:rPr>
        <w:t xml:space="preserve"> </w:t>
      </w:r>
      <w:r w:rsidR="00DC5316" w:rsidRPr="00DC5316">
        <w:rPr>
          <w:rFonts w:ascii="Times New Roman" w:hAnsi="Times New Roman"/>
          <w:sz w:val="20"/>
          <w:szCs w:val="20"/>
          <w:lang w:eastAsia="ru-RU"/>
        </w:rPr>
        <w:t>и настоящими Правилами</w:t>
      </w:r>
      <w:r w:rsidRPr="009C7CD4">
        <w:rPr>
          <w:rFonts w:ascii="Times New Roman" w:hAnsi="Times New Roman"/>
          <w:sz w:val="20"/>
          <w:szCs w:val="20"/>
          <w:lang w:eastAsia="ru-RU"/>
        </w:rPr>
        <w:t>.</w:t>
      </w:r>
    </w:p>
    <w:p w14:paraId="048D7820" w14:textId="77777777" w:rsidR="00787226" w:rsidRPr="00AB07A4" w:rsidRDefault="00015F4E" w:rsidP="00AB07A4">
      <w:pPr>
        <w:pStyle w:val="a6"/>
        <w:numPr>
          <w:ilvl w:val="0"/>
          <w:numId w:val="5"/>
        </w:numPr>
        <w:spacing w:after="60" w:line="264" w:lineRule="auto"/>
        <w:ind w:left="567" w:hanging="567"/>
        <w:jc w:val="both"/>
        <w:rPr>
          <w:rFonts w:ascii="Times New Roman" w:hAnsi="Times New Roman"/>
          <w:sz w:val="20"/>
          <w:szCs w:val="20"/>
          <w:lang w:eastAsia="ru-RU"/>
        </w:rPr>
      </w:pPr>
      <w:r w:rsidRPr="00AB07A4">
        <w:rPr>
          <w:rFonts w:ascii="Times New Roman" w:hAnsi="Times New Roman"/>
          <w:sz w:val="20"/>
          <w:szCs w:val="20"/>
          <w:lang w:eastAsia="ru-RU"/>
        </w:rPr>
        <w:t xml:space="preserve">Присоединяясь к договору доверительного управления паевым инвестиционным фондом, физическое или юридическое лицо тем </w:t>
      </w:r>
      <w:r w:rsidRPr="00AB07A4">
        <w:rPr>
          <w:rFonts w:ascii="Times New Roman" w:hAnsi="Times New Roman"/>
          <w:sz w:val="20"/>
          <w:szCs w:val="20"/>
          <w:lang w:eastAsia="ru-RU"/>
        </w:rPr>
        <w:t>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w:t>
      </w:r>
    </w:p>
    <w:p w14:paraId="42461E4B" w14:textId="77777777" w:rsidR="00274E7A"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Владельцы </w:t>
      </w:r>
      <w:r w:rsidRPr="00954B82">
        <w:rPr>
          <w:rFonts w:ascii="Times New Roman" w:hAnsi="Times New Roman"/>
          <w:sz w:val="20"/>
          <w:szCs w:val="20"/>
          <w:lang w:eastAsia="ru-RU"/>
        </w:rPr>
        <w:t xml:space="preserve">инвестиционных паев несут риск </w:t>
      </w:r>
      <w:r w:rsidRPr="00954B82">
        <w:rPr>
          <w:rFonts w:ascii="Times New Roman" w:hAnsi="Times New Roman"/>
          <w:sz w:val="20"/>
          <w:szCs w:val="20"/>
          <w:lang w:eastAsia="ru-RU"/>
        </w:rPr>
        <w:t>убытков, связанных с изменением рыночной стоимости имущества, составляющего Фонд.</w:t>
      </w:r>
      <w:r w:rsidR="00A8368C" w:rsidRPr="008A2736">
        <w:rPr>
          <w:rFonts w:ascii="Times New Roman" w:hAnsi="Times New Roman"/>
          <w:sz w:val="20"/>
          <w:szCs w:val="20"/>
          <w:lang w:eastAsia="ru-RU"/>
        </w:rPr>
        <w:t xml:space="preserve"> </w:t>
      </w:r>
    </w:p>
    <w:p w14:paraId="170505B4" w14:textId="77777777" w:rsidR="00787226" w:rsidRPr="00FE1CA1" w:rsidRDefault="00015F4E" w:rsidP="00274E7A">
      <w:pPr>
        <w:pStyle w:val="a6"/>
        <w:tabs>
          <w:tab w:val="left" w:pos="567"/>
        </w:tabs>
        <w:autoSpaceDE w:val="0"/>
        <w:autoSpaceDN w:val="0"/>
        <w:adjustRightInd w:val="0"/>
        <w:spacing w:after="60" w:line="264" w:lineRule="auto"/>
        <w:ind w:left="567"/>
        <w:jc w:val="both"/>
        <w:rPr>
          <w:rFonts w:ascii="Times New Roman" w:hAnsi="Times New Roman"/>
          <w:sz w:val="20"/>
          <w:szCs w:val="20"/>
          <w:lang w:eastAsia="ru-RU"/>
        </w:rPr>
      </w:pPr>
      <w:r w:rsidRPr="00954B82">
        <w:rPr>
          <w:rFonts w:ascii="Times New Roman" w:hAnsi="Times New Roman"/>
          <w:sz w:val="20"/>
          <w:szCs w:val="20"/>
          <w:lang w:eastAsia="ru-RU"/>
        </w:rPr>
        <w:t xml:space="preserve">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w:t>
      </w:r>
      <w:r>
        <w:rPr>
          <w:rFonts w:ascii="Times New Roman" w:hAnsi="Times New Roman"/>
          <w:sz w:val="20"/>
          <w:szCs w:val="20"/>
          <w:lang w:eastAsia="ru-RU"/>
        </w:rPr>
        <w:t>Ф</w:t>
      </w:r>
      <w:r w:rsidRPr="00954B82">
        <w:rPr>
          <w:rFonts w:ascii="Times New Roman" w:hAnsi="Times New Roman"/>
          <w:sz w:val="20"/>
          <w:szCs w:val="20"/>
          <w:lang w:eastAsia="ru-RU"/>
        </w:rPr>
        <w:t>онд. Перед приобретением инвестиционных паев необходимо внимательно ознакомиться с прави</w:t>
      </w:r>
      <w:r>
        <w:rPr>
          <w:rFonts w:ascii="Times New Roman" w:hAnsi="Times New Roman"/>
          <w:sz w:val="20"/>
          <w:szCs w:val="20"/>
          <w:lang w:eastAsia="ru-RU"/>
        </w:rPr>
        <w:t>лами доверительного управления Ф</w:t>
      </w:r>
      <w:r w:rsidRPr="00954B82">
        <w:rPr>
          <w:rFonts w:ascii="Times New Roman" w:hAnsi="Times New Roman"/>
          <w:sz w:val="20"/>
          <w:szCs w:val="20"/>
          <w:lang w:eastAsia="ru-RU"/>
        </w:rPr>
        <w:t>ондом</w:t>
      </w:r>
      <w:r w:rsidR="00A8368C" w:rsidRPr="008A2736">
        <w:rPr>
          <w:rFonts w:ascii="Times New Roman" w:hAnsi="Times New Roman"/>
          <w:sz w:val="20"/>
          <w:szCs w:val="20"/>
        </w:rPr>
        <w:t>.</w:t>
      </w:r>
    </w:p>
    <w:p w14:paraId="36B897CB"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Инвестиционные паи предназначены</w:t>
      </w:r>
      <w:r w:rsidR="00FE1CA1">
        <w:rPr>
          <w:rFonts w:ascii="Times New Roman" w:hAnsi="Times New Roman"/>
          <w:sz w:val="20"/>
          <w:szCs w:val="20"/>
          <w:lang w:eastAsia="ru-RU"/>
        </w:rPr>
        <w:t xml:space="preserve"> </w:t>
      </w:r>
      <w:r w:rsidRPr="0002720A">
        <w:rPr>
          <w:rFonts w:ascii="Times New Roman" w:hAnsi="Times New Roman"/>
          <w:sz w:val="20"/>
          <w:szCs w:val="20"/>
          <w:lang w:eastAsia="ru-RU"/>
        </w:rPr>
        <w:t>для квалифицированных инвесторов.</w:t>
      </w:r>
    </w:p>
    <w:p w14:paraId="62A41292"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C62D89">
        <w:rPr>
          <w:rFonts w:ascii="Times New Roman" w:hAnsi="Times New Roman"/>
          <w:sz w:val="20"/>
          <w:szCs w:val="20"/>
          <w:lang w:eastAsia="ru-RU"/>
        </w:rPr>
        <w:t xml:space="preserve">Формирование Фонда начинается </w:t>
      </w:r>
      <w:r w:rsidR="00B62171" w:rsidRPr="00671F4F">
        <w:rPr>
          <w:rFonts w:ascii="Times New Roman" w:hAnsi="Times New Roman"/>
          <w:sz w:val="20"/>
          <w:szCs w:val="20"/>
          <w:lang w:eastAsia="ru-RU"/>
        </w:rPr>
        <w:t xml:space="preserve">по истечении </w:t>
      </w:r>
      <w:r w:rsidR="0073212A" w:rsidRPr="0073212A">
        <w:rPr>
          <w:rFonts w:ascii="Times New Roman" w:hAnsi="Times New Roman"/>
          <w:sz w:val="20"/>
          <w:szCs w:val="20"/>
          <w:lang w:eastAsia="ru-RU"/>
        </w:rPr>
        <w:t>5</w:t>
      </w:r>
      <w:r w:rsidR="00B62171" w:rsidRPr="00671F4F">
        <w:rPr>
          <w:rFonts w:ascii="Times New Roman" w:hAnsi="Times New Roman"/>
          <w:sz w:val="20"/>
          <w:szCs w:val="20"/>
          <w:lang w:eastAsia="ru-RU"/>
        </w:rPr>
        <w:t xml:space="preserve"> рабочих дней</w:t>
      </w:r>
      <w:r w:rsidR="00B62171" w:rsidRPr="00096845">
        <w:rPr>
          <w:sz w:val="23"/>
          <w:szCs w:val="23"/>
        </w:rPr>
        <w:t xml:space="preserve"> </w:t>
      </w:r>
      <w:r w:rsidRPr="00C62D89">
        <w:rPr>
          <w:rFonts w:ascii="Times New Roman" w:hAnsi="Times New Roman"/>
          <w:sz w:val="20"/>
          <w:szCs w:val="20"/>
          <w:lang w:eastAsia="ru-RU"/>
        </w:rPr>
        <w:t>с даты внесения Банком России Фонда в реестр паевых инвестиционных фондов.</w:t>
      </w:r>
    </w:p>
    <w:p w14:paraId="4B696459" w14:textId="77777777" w:rsidR="00F52AC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Срок формирования Фонда: </w:t>
      </w:r>
      <w:r w:rsidR="0073212A" w:rsidRPr="0073212A">
        <w:rPr>
          <w:rFonts w:ascii="Times New Roman" w:hAnsi="Times New Roman"/>
          <w:sz w:val="20"/>
          <w:szCs w:val="20"/>
          <w:lang w:eastAsia="ru-RU"/>
        </w:rPr>
        <w:t>6</w:t>
      </w:r>
      <w:r w:rsidRPr="0002720A">
        <w:rPr>
          <w:rFonts w:ascii="Times New Roman" w:hAnsi="Times New Roman"/>
          <w:sz w:val="20"/>
          <w:szCs w:val="20"/>
          <w:lang w:eastAsia="ru-RU"/>
        </w:rPr>
        <w:t xml:space="preserve"> </w:t>
      </w:r>
      <w:r w:rsidR="0073212A">
        <w:rPr>
          <w:rFonts w:ascii="Times New Roman" w:hAnsi="Times New Roman"/>
          <w:sz w:val="20"/>
          <w:szCs w:val="20"/>
          <w:lang w:eastAsia="ru-RU"/>
        </w:rPr>
        <w:t xml:space="preserve">месяцев </w:t>
      </w:r>
      <w:r w:rsidRPr="0002720A">
        <w:rPr>
          <w:rFonts w:ascii="Times New Roman" w:hAnsi="Times New Roman"/>
          <w:sz w:val="20"/>
          <w:szCs w:val="20"/>
          <w:lang w:eastAsia="ru-RU"/>
        </w:rPr>
        <w:t>с даты начала формирования Фонда.</w:t>
      </w:r>
    </w:p>
    <w:p w14:paraId="253B8718" w14:textId="77777777" w:rsidR="00F52AC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Сумма денежных средств, передаваемых в оплату инвестиционных паев, необходимая для завершения (окончания) формирования Фонда - </w:t>
      </w:r>
      <w:r w:rsidR="009E5AF0">
        <w:rPr>
          <w:rFonts w:ascii="Times New Roman" w:hAnsi="Times New Roman"/>
          <w:sz w:val="20"/>
          <w:szCs w:val="20"/>
          <w:lang w:eastAsia="ru-RU"/>
        </w:rPr>
        <w:t>1</w:t>
      </w:r>
      <w:r w:rsidRPr="0002720A">
        <w:rPr>
          <w:rFonts w:ascii="Times New Roman" w:hAnsi="Times New Roman"/>
          <w:sz w:val="20"/>
          <w:szCs w:val="20"/>
          <w:lang w:eastAsia="ru-RU"/>
        </w:rPr>
        <w:t>5 000 000 (</w:t>
      </w:r>
      <w:r w:rsidR="009E5AF0">
        <w:rPr>
          <w:rFonts w:ascii="Times New Roman" w:hAnsi="Times New Roman"/>
          <w:sz w:val="20"/>
          <w:szCs w:val="20"/>
          <w:lang w:eastAsia="ru-RU"/>
        </w:rPr>
        <w:t xml:space="preserve">Пятнадцать </w:t>
      </w:r>
      <w:r w:rsidRPr="0002720A">
        <w:rPr>
          <w:rFonts w:ascii="Times New Roman" w:hAnsi="Times New Roman"/>
          <w:sz w:val="20"/>
          <w:szCs w:val="20"/>
          <w:lang w:eastAsia="ru-RU"/>
        </w:rPr>
        <w:t>миллионов) рублей.</w:t>
      </w:r>
    </w:p>
    <w:p w14:paraId="77BA789C" w14:textId="77777777" w:rsidR="00F52AC6" w:rsidRPr="0002720A" w:rsidRDefault="00015F4E" w:rsidP="00385665">
      <w:pPr>
        <w:spacing w:after="60" w:line="264" w:lineRule="auto"/>
        <w:ind w:left="567"/>
        <w:jc w:val="both"/>
        <w:rPr>
          <w:rFonts w:ascii="Times New Roman" w:hAnsi="Times New Roman"/>
          <w:sz w:val="20"/>
          <w:szCs w:val="20"/>
          <w:lang w:eastAsia="ru-RU"/>
        </w:rPr>
      </w:pPr>
      <w:bookmarkStart w:id="3" w:name="p_23"/>
      <w:bookmarkEnd w:id="3"/>
      <w:r w:rsidRPr="0002720A">
        <w:rPr>
          <w:rFonts w:ascii="Times New Roman" w:hAnsi="Times New Roman"/>
          <w:sz w:val="20"/>
          <w:szCs w:val="20"/>
          <w:lang w:eastAsia="ru-RU"/>
        </w:rPr>
        <w:lastRenderedPageBreak/>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47B1F128" w14:textId="77777777" w:rsidR="00853EF4" w:rsidRPr="0002720A" w:rsidRDefault="00015F4E" w:rsidP="0073212A">
      <w:pPr>
        <w:pStyle w:val="a6"/>
        <w:numPr>
          <w:ilvl w:val="0"/>
          <w:numId w:val="5"/>
        </w:numPr>
        <w:tabs>
          <w:tab w:val="left" w:pos="567"/>
        </w:tabs>
        <w:spacing w:after="60" w:line="264" w:lineRule="auto"/>
        <w:jc w:val="both"/>
        <w:rPr>
          <w:rFonts w:ascii="Times New Roman" w:hAnsi="Times New Roman"/>
          <w:sz w:val="20"/>
          <w:szCs w:val="20"/>
          <w:lang w:eastAsia="ru-RU"/>
        </w:rPr>
      </w:pPr>
      <w:r w:rsidRPr="0002720A">
        <w:rPr>
          <w:rFonts w:ascii="Times New Roman" w:hAnsi="Times New Roman"/>
          <w:sz w:val="20"/>
          <w:szCs w:val="20"/>
          <w:lang w:eastAsia="ru-RU"/>
        </w:rPr>
        <w:t xml:space="preserve">Дата окончания срока действия договора доверительного управления Фондом – </w:t>
      </w:r>
      <w:r w:rsidR="00AB07A4">
        <w:rPr>
          <w:rFonts w:ascii="Times New Roman" w:hAnsi="Times New Roman"/>
          <w:sz w:val="20"/>
          <w:szCs w:val="20"/>
          <w:lang w:eastAsia="ru-RU"/>
        </w:rPr>
        <w:t xml:space="preserve">«19» апреля </w:t>
      </w:r>
      <w:r w:rsidR="0073212A" w:rsidRPr="0073212A">
        <w:rPr>
          <w:rFonts w:ascii="Times New Roman" w:hAnsi="Times New Roman"/>
          <w:sz w:val="20"/>
          <w:szCs w:val="20"/>
          <w:lang w:eastAsia="ru-RU"/>
        </w:rPr>
        <w:t>20</w:t>
      </w:r>
      <w:r w:rsidR="00B43C6D">
        <w:rPr>
          <w:rFonts w:ascii="Times New Roman" w:hAnsi="Times New Roman"/>
          <w:sz w:val="20"/>
          <w:szCs w:val="20"/>
          <w:lang w:eastAsia="ru-RU"/>
        </w:rPr>
        <w:t>4</w:t>
      </w:r>
      <w:r w:rsidR="0055194D">
        <w:rPr>
          <w:rFonts w:ascii="Times New Roman" w:hAnsi="Times New Roman"/>
          <w:sz w:val="20"/>
          <w:szCs w:val="20"/>
          <w:lang w:eastAsia="ru-RU"/>
        </w:rPr>
        <w:t>1</w:t>
      </w:r>
      <w:r w:rsidR="0073212A" w:rsidRPr="0073212A">
        <w:rPr>
          <w:rFonts w:ascii="Times New Roman" w:hAnsi="Times New Roman"/>
          <w:sz w:val="20"/>
          <w:szCs w:val="20"/>
          <w:lang w:eastAsia="ru-RU"/>
        </w:rPr>
        <w:t xml:space="preserve"> </w:t>
      </w:r>
      <w:r w:rsidR="00DE4DF0" w:rsidRPr="0002720A">
        <w:rPr>
          <w:rFonts w:ascii="Times New Roman" w:hAnsi="Times New Roman"/>
          <w:sz w:val="20"/>
          <w:szCs w:val="20"/>
          <w:lang w:eastAsia="ru-RU"/>
        </w:rPr>
        <w:t>года.</w:t>
      </w:r>
    </w:p>
    <w:p w14:paraId="107D685F"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Срок действия договора доверительного управления </w:t>
      </w:r>
      <w:r w:rsidR="00F30699"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ондом считается </w:t>
      </w:r>
      <w:r w:rsidRPr="0002720A">
        <w:rPr>
          <w:rFonts w:ascii="Times New Roman" w:hAnsi="Times New Roman"/>
          <w:sz w:val="20"/>
          <w:szCs w:val="20"/>
          <w:lang w:eastAsia="ru-RU"/>
        </w:rPr>
        <w:t>продленным на тот же срок, если владельцы инвестиционных паев не потребовали погашения всех принадлежащих им инвестиционных паев.</w:t>
      </w:r>
    </w:p>
    <w:p w14:paraId="3619BA03" w14:textId="77777777" w:rsidR="00787226" w:rsidRPr="0002720A" w:rsidRDefault="00787226" w:rsidP="00385665">
      <w:pPr>
        <w:widowControl w:val="0"/>
        <w:autoSpaceDE w:val="0"/>
        <w:autoSpaceDN w:val="0"/>
        <w:adjustRightInd w:val="0"/>
        <w:spacing w:after="60" w:line="264" w:lineRule="auto"/>
        <w:ind w:firstLine="540"/>
        <w:jc w:val="both"/>
        <w:rPr>
          <w:rFonts w:ascii="Times New Roman" w:hAnsi="Times New Roman"/>
          <w:sz w:val="20"/>
          <w:szCs w:val="20"/>
        </w:rPr>
      </w:pPr>
    </w:p>
    <w:p w14:paraId="1401D318" w14:textId="77777777" w:rsidR="00787226" w:rsidRPr="0002720A" w:rsidRDefault="00015F4E" w:rsidP="00385665">
      <w:pPr>
        <w:widowControl w:val="0"/>
        <w:autoSpaceDE w:val="0"/>
        <w:autoSpaceDN w:val="0"/>
        <w:adjustRightInd w:val="0"/>
        <w:spacing w:after="60" w:line="264" w:lineRule="auto"/>
        <w:jc w:val="center"/>
        <w:rPr>
          <w:rFonts w:ascii="Times New Roman" w:hAnsi="Times New Roman"/>
          <w:b/>
          <w:sz w:val="20"/>
          <w:szCs w:val="20"/>
        </w:rPr>
      </w:pPr>
      <w:bookmarkStart w:id="4" w:name="Par74"/>
      <w:bookmarkEnd w:id="4"/>
      <w:r w:rsidRPr="0002720A">
        <w:rPr>
          <w:rFonts w:ascii="Times New Roman" w:hAnsi="Times New Roman"/>
          <w:b/>
          <w:sz w:val="20"/>
          <w:szCs w:val="20"/>
        </w:rPr>
        <w:t>II. ИНВЕСТИЦИОННАЯ ДЕКЛАРАЦИЯ</w:t>
      </w:r>
    </w:p>
    <w:p w14:paraId="250BF691" w14:textId="77777777" w:rsidR="00061368" w:rsidRPr="00061368" w:rsidRDefault="00015F4E" w:rsidP="00061368">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61368">
        <w:rPr>
          <w:rFonts w:ascii="Times New Roman" w:hAnsi="Times New Roman"/>
          <w:sz w:val="20"/>
          <w:szCs w:val="20"/>
          <w:lang w:eastAsia="ru-RU"/>
        </w:rPr>
        <w:t xml:space="preserve">Целью инвестиционной политики </w:t>
      </w:r>
      <w:r>
        <w:rPr>
          <w:rFonts w:ascii="Times New Roman" w:hAnsi="Times New Roman"/>
          <w:sz w:val="20"/>
          <w:szCs w:val="20"/>
          <w:lang w:eastAsia="ru-RU"/>
        </w:rPr>
        <w:t>У</w:t>
      </w:r>
      <w:r w:rsidRPr="00061368">
        <w:rPr>
          <w:rFonts w:ascii="Times New Roman" w:hAnsi="Times New Roman"/>
          <w:sz w:val="20"/>
          <w:szCs w:val="20"/>
          <w:lang w:eastAsia="ru-RU"/>
        </w:rPr>
        <w:t xml:space="preserve">правляющей компании является получение дохода при </w:t>
      </w:r>
      <w:r w:rsidRPr="00061368">
        <w:rPr>
          <w:rFonts w:ascii="Times New Roman" w:hAnsi="Times New Roman"/>
          <w:sz w:val="20"/>
          <w:szCs w:val="20"/>
          <w:lang w:eastAsia="ru-RU"/>
        </w:rPr>
        <w:t>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56FEF104" w14:textId="77777777" w:rsidR="00061368" w:rsidRPr="0035700B" w:rsidRDefault="00015F4E" w:rsidP="004E5297">
      <w:pPr>
        <w:pStyle w:val="a6"/>
        <w:numPr>
          <w:ilvl w:val="0"/>
          <w:numId w:val="5"/>
        </w:numPr>
        <w:spacing w:after="60" w:line="264" w:lineRule="auto"/>
        <w:ind w:left="567" w:hanging="567"/>
        <w:jc w:val="both"/>
        <w:rPr>
          <w:rFonts w:ascii="Times New Roman" w:hAnsi="Times New Roman"/>
          <w:sz w:val="20"/>
          <w:szCs w:val="20"/>
          <w:lang w:eastAsia="ru-RU"/>
        </w:rPr>
      </w:pPr>
      <w:r w:rsidRPr="00666A1F">
        <w:rPr>
          <w:rFonts w:ascii="Times New Roman" w:hAnsi="Times New Roman"/>
          <w:sz w:val="20"/>
          <w:szCs w:val="20"/>
          <w:lang w:eastAsia="ru-RU"/>
        </w:rPr>
        <w:t xml:space="preserve">Инвестиционной политикой </w:t>
      </w:r>
      <w:r w:rsidR="00016025" w:rsidRPr="00666A1F">
        <w:rPr>
          <w:rFonts w:ascii="Times New Roman" w:hAnsi="Times New Roman"/>
          <w:sz w:val="20"/>
          <w:szCs w:val="20"/>
          <w:lang w:eastAsia="ru-RU"/>
        </w:rPr>
        <w:t>У</w:t>
      </w:r>
      <w:r w:rsidRPr="0035700B">
        <w:rPr>
          <w:rFonts w:ascii="Times New Roman" w:hAnsi="Times New Roman"/>
          <w:sz w:val="20"/>
          <w:szCs w:val="20"/>
          <w:lang w:eastAsia="ru-RU"/>
        </w:rPr>
        <w:t>правляющей компании является долгосрочное вложение средств</w:t>
      </w:r>
      <w:r w:rsidR="00016025" w:rsidRPr="0035700B">
        <w:rPr>
          <w:rFonts w:ascii="Times New Roman" w:hAnsi="Times New Roman"/>
          <w:sz w:val="20"/>
          <w:szCs w:val="20"/>
          <w:lang w:eastAsia="ru-RU"/>
        </w:rPr>
        <w:t xml:space="preserve"> Фонда в ценные бумаги (</w:t>
      </w:r>
      <w:r w:rsidRPr="0035700B">
        <w:rPr>
          <w:rFonts w:ascii="Times New Roman" w:hAnsi="Times New Roman"/>
          <w:sz w:val="20"/>
          <w:szCs w:val="20"/>
          <w:lang w:eastAsia="ru-RU"/>
        </w:rPr>
        <w:t xml:space="preserve">преимущественно </w:t>
      </w:r>
      <w:r w:rsidR="00016025" w:rsidRPr="0035700B">
        <w:rPr>
          <w:rFonts w:ascii="Times New Roman" w:hAnsi="Times New Roman"/>
          <w:sz w:val="20"/>
          <w:szCs w:val="20"/>
          <w:lang w:eastAsia="ru-RU"/>
        </w:rPr>
        <w:t>в</w:t>
      </w:r>
      <w:r w:rsidRPr="0035700B">
        <w:rPr>
          <w:rFonts w:ascii="Times New Roman" w:hAnsi="Times New Roman"/>
          <w:sz w:val="20"/>
          <w:szCs w:val="20"/>
          <w:lang w:eastAsia="ru-RU"/>
        </w:rPr>
        <w:t xml:space="preserve"> </w:t>
      </w:r>
      <w:r w:rsidR="00016025" w:rsidRPr="0035700B">
        <w:rPr>
          <w:rFonts w:ascii="Times New Roman" w:hAnsi="Times New Roman"/>
          <w:sz w:val="20"/>
          <w:szCs w:val="20"/>
          <w:lang w:eastAsia="ru-RU"/>
        </w:rPr>
        <w:t>а</w:t>
      </w:r>
      <w:r w:rsidR="00B43C6D" w:rsidRPr="0035700B">
        <w:rPr>
          <w:rFonts w:ascii="Times New Roman" w:hAnsi="Times New Roman"/>
          <w:sz w:val="20"/>
          <w:szCs w:val="20"/>
          <w:lang w:eastAsia="ru-RU"/>
        </w:rPr>
        <w:t>к</w:t>
      </w:r>
      <w:r w:rsidR="00016025" w:rsidRPr="0035700B">
        <w:rPr>
          <w:rFonts w:ascii="Times New Roman" w:hAnsi="Times New Roman"/>
          <w:sz w:val="20"/>
          <w:szCs w:val="20"/>
          <w:lang w:eastAsia="ru-RU"/>
        </w:rPr>
        <w:t>ции</w:t>
      </w:r>
      <w:r w:rsidR="00B43C6D" w:rsidRPr="0035700B">
        <w:rPr>
          <w:rFonts w:ascii="Times New Roman" w:hAnsi="Times New Roman"/>
          <w:sz w:val="20"/>
          <w:szCs w:val="20"/>
          <w:lang w:eastAsia="ru-RU"/>
        </w:rPr>
        <w:t xml:space="preserve"> и депозитарные расписки на акции</w:t>
      </w:r>
      <w:r w:rsidR="00016025" w:rsidRPr="0035700B">
        <w:rPr>
          <w:rFonts w:ascii="Times New Roman" w:hAnsi="Times New Roman"/>
          <w:sz w:val="20"/>
          <w:szCs w:val="20"/>
          <w:lang w:eastAsia="ru-RU"/>
        </w:rPr>
        <w:t>)</w:t>
      </w:r>
      <w:r w:rsidRPr="0035700B">
        <w:rPr>
          <w:rFonts w:ascii="Times New Roman" w:hAnsi="Times New Roman"/>
          <w:sz w:val="20"/>
          <w:szCs w:val="20"/>
          <w:lang w:eastAsia="ru-RU"/>
        </w:rPr>
        <w:t xml:space="preserve">, </w:t>
      </w:r>
      <w:r w:rsidR="00016025" w:rsidRPr="0035700B">
        <w:rPr>
          <w:rFonts w:ascii="Times New Roman" w:hAnsi="Times New Roman"/>
          <w:sz w:val="20"/>
          <w:szCs w:val="20"/>
          <w:lang w:eastAsia="ru-RU"/>
        </w:rPr>
        <w:t>заключение договоров, являющихся производными финансовыми инструментами (фьючерсные, форвардные и опционные договоры (контракты)), а также вложение средств Фонда в иные активы, предусмотренные настоящими Правилами.</w:t>
      </w:r>
    </w:p>
    <w:p w14:paraId="0D710637" w14:textId="77777777" w:rsidR="00061368" w:rsidRPr="0035700B" w:rsidRDefault="00015F4E" w:rsidP="0001602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5700B">
        <w:rPr>
          <w:rFonts w:ascii="Times New Roman" w:hAnsi="Times New Roman"/>
          <w:sz w:val="20"/>
          <w:szCs w:val="20"/>
          <w:lang w:eastAsia="ru-RU"/>
        </w:rPr>
        <w:t>Перечень объектов инвестирования</w:t>
      </w:r>
      <w:r w:rsidR="00693287" w:rsidRPr="0035700B">
        <w:rPr>
          <w:rFonts w:ascii="Times New Roman" w:hAnsi="Times New Roman"/>
          <w:sz w:val="20"/>
          <w:szCs w:val="20"/>
          <w:lang w:eastAsia="ru-RU"/>
        </w:rPr>
        <w:t>:</w:t>
      </w:r>
    </w:p>
    <w:p w14:paraId="440824B4" w14:textId="77777777" w:rsidR="00061368" w:rsidRPr="0035700B" w:rsidRDefault="00015F4E" w:rsidP="00693287">
      <w:pPr>
        <w:tabs>
          <w:tab w:val="left" w:pos="567"/>
        </w:tabs>
        <w:spacing w:after="60" w:line="264" w:lineRule="auto"/>
        <w:jc w:val="both"/>
        <w:rPr>
          <w:rFonts w:ascii="Times New Roman" w:hAnsi="Times New Roman"/>
          <w:sz w:val="20"/>
          <w:szCs w:val="20"/>
          <w:lang w:eastAsia="ru-RU"/>
        </w:rPr>
      </w:pPr>
      <w:r w:rsidRPr="0035700B">
        <w:rPr>
          <w:rFonts w:ascii="Times New Roman" w:hAnsi="Times New Roman"/>
          <w:sz w:val="20"/>
          <w:szCs w:val="20"/>
          <w:lang w:eastAsia="ru-RU"/>
        </w:rPr>
        <w:t>2</w:t>
      </w:r>
      <w:r w:rsidR="00016025" w:rsidRPr="0035700B">
        <w:rPr>
          <w:rFonts w:ascii="Times New Roman" w:hAnsi="Times New Roman"/>
          <w:sz w:val="20"/>
          <w:szCs w:val="20"/>
          <w:lang w:eastAsia="ru-RU"/>
        </w:rPr>
        <w:t>3</w:t>
      </w:r>
      <w:r w:rsidRPr="0035700B">
        <w:rPr>
          <w:rFonts w:ascii="Times New Roman" w:hAnsi="Times New Roman"/>
          <w:sz w:val="20"/>
          <w:szCs w:val="20"/>
          <w:lang w:eastAsia="ru-RU"/>
        </w:rPr>
        <w:t xml:space="preserve">.1. </w:t>
      </w:r>
      <w:r w:rsidR="00693287" w:rsidRPr="0035700B">
        <w:rPr>
          <w:rFonts w:ascii="Times New Roman" w:hAnsi="Times New Roman"/>
          <w:sz w:val="20"/>
          <w:szCs w:val="20"/>
          <w:lang w:eastAsia="ru-RU"/>
        </w:rPr>
        <w:tab/>
      </w:r>
      <w:r w:rsidRPr="0035700B">
        <w:rPr>
          <w:rFonts w:ascii="Times New Roman" w:hAnsi="Times New Roman"/>
          <w:sz w:val="20"/>
          <w:szCs w:val="20"/>
          <w:lang w:eastAsia="ru-RU"/>
        </w:rPr>
        <w:t>Имущество, составляющее Фонд, может быть инвестировано в:</w:t>
      </w:r>
    </w:p>
    <w:p w14:paraId="0774D420" w14:textId="77777777" w:rsidR="00632681" w:rsidRPr="00666A1F" w:rsidRDefault="00015F4E" w:rsidP="00632681">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1</w:t>
      </w:r>
      <w:r w:rsidR="000F2BD6" w:rsidRPr="00666A1F">
        <w:rPr>
          <w:rFonts w:ascii="Times New Roman" w:hAnsi="Times New Roman"/>
          <w:sz w:val="20"/>
          <w:szCs w:val="20"/>
          <w:lang w:eastAsia="ru-RU"/>
        </w:rPr>
        <w:t>)</w:t>
      </w:r>
      <w:r w:rsidR="00EE3DF8" w:rsidRPr="00666A1F">
        <w:rPr>
          <w:rFonts w:ascii="Times New Roman" w:hAnsi="Times New Roman"/>
          <w:sz w:val="20"/>
          <w:szCs w:val="20"/>
          <w:lang w:eastAsia="ru-RU"/>
        </w:rPr>
        <w:t xml:space="preserve"> </w:t>
      </w:r>
      <w:r w:rsidR="000F2BD6" w:rsidRPr="0035700B">
        <w:rPr>
          <w:rFonts w:ascii="Times New Roman" w:hAnsi="Times New Roman"/>
          <w:sz w:val="20"/>
          <w:szCs w:val="20"/>
          <w:lang w:eastAsia="ru-RU"/>
        </w:rPr>
        <w:t>акции российских акционерных обществ, за исключением акций акционерных инвестиционных фондов;</w:t>
      </w:r>
      <w:r w:rsidR="000F2BD6" w:rsidRPr="00666A1F">
        <w:rPr>
          <w:rFonts w:ascii="Times New Roman" w:hAnsi="Times New Roman"/>
          <w:sz w:val="20"/>
          <w:szCs w:val="20"/>
          <w:lang w:eastAsia="ru-RU"/>
        </w:rPr>
        <w:t xml:space="preserve"> </w:t>
      </w:r>
    </w:p>
    <w:p w14:paraId="27FA9516" w14:textId="77777777" w:rsidR="00632681" w:rsidRPr="00666A1F" w:rsidRDefault="00015F4E" w:rsidP="00632681">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2</w:t>
      </w:r>
      <w:r w:rsidR="000F2BD6" w:rsidRPr="00666A1F">
        <w:rPr>
          <w:rFonts w:ascii="Times New Roman" w:hAnsi="Times New Roman"/>
          <w:sz w:val="20"/>
          <w:szCs w:val="20"/>
          <w:lang w:eastAsia="ru-RU"/>
        </w:rPr>
        <w:t xml:space="preserve">) акции иностранных </w:t>
      </w:r>
      <w:r w:rsidR="0035700B">
        <w:rPr>
          <w:rFonts w:ascii="Times New Roman" w:hAnsi="Times New Roman"/>
          <w:sz w:val="20"/>
          <w:szCs w:val="20"/>
          <w:lang w:eastAsia="ru-RU"/>
        </w:rPr>
        <w:t>акционерных обществ</w:t>
      </w:r>
      <w:r w:rsidR="000F2BD6" w:rsidRPr="00666A1F">
        <w:rPr>
          <w:rFonts w:ascii="Times New Roman" w:hAnsi="Times New Roman"/>
          <w:sz w:val="20"/>
          <w:szCs w:val="20"/>
          <w:lang w:eastAsia="ru-RU"/>
        </w:rPr>
        <w:t xml:space="preserve">; </w:t>
      </w:r>
    </w:p>
    <w:p w14:paraId="53362F14" w14:textId="77777777" w:rsidR="00693287" w:rsidRPr="00666A1F" w:rsidRDefault="00015F4E" w:rsidP="00632681">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3</w:t>
      </w:r>
      <w:r w:rsidR="000F2BD6" w:rsidRPr="00666A1F">
        <w:rPr>
          <w:rFonts w:ascii="Times New Roman" w:hAnsi="Times New Roman"/>
          <w:sz w:val="20"/>
          <w:szCs w:val="20"/>
          <w:lang w:eastAsia="ru-RU"/>
        </w:rPr>
        <w:t>) российские и иностранные депозитарные расписки;</w:t>
      </w:r>
    </w:p>
    <w:p w14:paraId="60B8F40C" w14:textId="77777777" w:rsidR="00C30206" w:rsidRPr="0035700B" w:rsidRDefault="00015F4E" w:rsidP="00632681">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4</w:t>
      </w:r>
      <w:r w:rsidR="000F2BD6" w:rsidRPr="00666A1F">
        <w:rPr>
          <w:rFonts w:ascii="Times New Roman" w:hAnsi="Times New Roman"/>
          <w:sz w:val="20"/>
          <w:szCs w:val="20"/>
          <w:lang w:eastAsia="ru-RU"/>
        </w:rPr>
        <w:t>) государственные ценные бумаги Российской Федерации;</w:t>
      </w:r>
    </w:p>
    <w:p w14:paraId="32774BC6" w14:textId="77777777" w:rsidR="00693287" w:rsidRPr="00666A1F" w:rsidRDefault="00015F4E" w:rsidP="00061368">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5</w:t>
      </w:r>
      <w:r w:rsidR="008A2522" w:rsidRPr="00666A1F">
        <w:rPr>
          <w:rFonts w:ascii="Times New Roman" w:hAnsi="Times New Roman"/>
          <w:sz w:val="20"/>
          <w:szCs w:val="20"/>
          <w:lang w:eastAsia="ru-RU"/>
        </w:rPr>
        <w:t>) клиринговые сертификаты участия;</w:t>
      </w:r>
    </w:p>
    <w:p w14:paraId="25A2B57C" w14:textId="77777777" w:rsidR="00061368" w:rsidRPr="0035700B" w:rsidRDefault="00015F4E" w:rsidP="00061368">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6</w:t>
      </w:r>
      <w:r w:rsidR="008A2522" w:rsidRPr="00666A1F">
        <w:rPr>
          <w:rFonts w:ascii="Times New Roman" w:hAnsi="Times New Roman"/>
          <w:sz w:val="20"/>
          <w:szCs w:val="20"/>
          <w:lang w:eastAsia="ru-RU"/>
        </w:rPr>
        <w:t>) производные финансовые инструменты при условии, что изменение их стоимости зависит от изменения 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w:t>
      </w:r>
    </w:p>
    <w:p w14:paraId="6E19259E" w14:textId="77777777" w:rsidR="00061368" w:rsidRPr="0035700B" w:rsidRDefault="00015F4E" w:rsidP="00061368">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7</w:t>
      </w:r>
      <w:r w:rsidR="008A2522" w:rsidRPr="00666A1F">
        <w:rPr>
          <w:rFonts w:ascii="Times New Roman" w:hAnsi="Times New Roman"/>
          <w:sz w:val="20"/>
          <w:szCs w:val="20"/>
          <w:lang w:eastAsia="ru-RU"/>
        </w:rPr>
        <w:t>) права требования из договоров, заключенных для целей доверительного управления в отношении активов, указанных в настоящем пункте;</w:t>
      </w:r>
    </w:p>
    <w:p w14:paraId="55C51ADA" w14:textId="77777777" w:rsidR="00666A1F" w:rsidRPr="00666A1F" w:rsidRDefault="00015F4E" w:rsidP="00666A1F">
      <w:pPr>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8)</w:t>
      </w:r>
      <w:r w:rsidR="008A2522" w:rsidRPr="00666A1F">
        <w:rPr>
          <w:rFonts w:ascii="Times New Roman" w:hAnsi="Times New Roman"/>
          <w:sz w:val="20"/>
          <w:szCs w:val="20"/>
          <w:lang w:eastAsia="ru-RU"/>
        </w:rPr>
        <w:t xml:space="preserve"> 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w:t>
      </w:r>
      <w:r w:rsidRPr="00A03839">
        <w:rPr>
          <w:rFonts w:ascii="Times New Roman" w:hAnsi="Times New Roman"/>
          <w:sz w:val="20"/>
          <w:szCs w:val="20"/>
          <w:lang w:eastAsia="ru-RU"/>
        </w:rPr>
        <w:t>бумагами или предусмотренных составляющими Фонд производными финансовыми инструментами;</w:t>
      </w:r>
    </w:p>
    <w:p w14:paraId="05A4122A" w14:textId="77777777" w:rsidR="00BB3EFC" w:rsidRPr="0072189E" w:rsidRDefault="00015F4E" w:rsidP="00BB3EFC">
      <w:pPr>
        <w:spacing w:after="60" w:line="264" w:lineRule="auto"/>
        <w:ind w:left="567"/>
        <w:jc w:val="both"/>
        <w:rPr>
          <w:rFonts w:ascii="Times New Roman" w:hAnsi="Times New Roman"/>
          <w:sz w:val="20"/>
          <w:szCs w:val="20"/>
          <w:highlight w:val="yellow"/>
          <w:lang w:eastAsia="ru-RU"/>
        </w:rPr>
      </w:pPr>
      <w:r w:rsidRPr="00A03839">
        <w:rPr>
          <w:rFonts w:ascii="Times New Roman" w:hAnsi="Times New Roman"/>
          <w:sz w:val="20"/>
          <w:szCs w:val="20"/>
          <w:lang w:eastAsia="ru-RU"/>
        </w:rPr>
        <w:t>9) денежные средства в рублях и в иностранной валюте на счетах и во вкладах (депозитах) в российских кредитных организациях и иностранных банках любых иностранных государств.</w:t>
      </w:r>
    </w:p>
    <w:p w14:paraId="02597721" w14:textId="77777777" w:rsidR="00061368" w:rsidRPr="00061368" w:rsidRDefault="00015F4E" w:rsidP="00D65D2F">
      <w:pPr>
        <w:spacing w:after="60" w:line="264" w:lineRule="auto"/>
        <w:ind w:left="567" w:hanging="567"/>
        <w:jc w:val="both"/>
        <w:rPr>
          <w:rFonts w:ascii="Times New Roman" w:hAnsi="Times New Roman"/>
          <w:sz w:val="20"/>
          <w:szCs w:val="20"/>
          <w:lang w:eastAsia="ru-RU"/>
        </w:rPr>
      </w:pPr>
      <w:r w:rsidRPr="00061368">
        <w:rPr>
          <w:rFonts w:ascii="Times New Roman" w:hAnsi="Times New Roman"/>
          <w:sz w:val="20"/>
          <w:szCs w:val="20"/>
          <w:lang w:eastAsia="ru-RU"/>
        </w:rPr>
        <w:t>2</w:t>
      </w:r>
      <w:r w:rsidR="00D65D2F">
        <w:rPr>
          <w:rFonts w:ascii="Times New Roman" w:hAnsi="Times New Roman"/>
          <w:sz w:val="20"/>
          <w:szCs w:val="20"/>
          <w:lang w:eastAsia="ru-RU"/>
        </w:rPr>
        <w:t>3</w:t>
      </w:r>
      <w:r w:rsidRPr="00061368">
        <w:rPr>
          <w:rFonts w:ascii="Times New Roman" w:hAnsi="Times New Roman"/>
          <w:sz w:val="20"/>
          <w:szCs w:val="20"/>
          <w:lang w:eastAsia="ru-RU"/>
        </w:rPr>
        <w:t xml:space="preserve">.2. В состав активов Фонда могут входить активы, предусмотренные пунктом </w:t>
      </w:r>
      <w:r w:rsidR="00D65D2F">
        <w:rPr>
          <w:rFonts w:ascii="Times New Roman" w:hAnsi="Times New Roman"/>
          <w:sz w:val="20"/>
          <w:szCs w:val="20"/>
          <w:lang w:eastAsia="ru-RU"/>
        </w:rPr>
        <w:t>23</w:t>
      </w:r>
      <w:r w:rsidRPr="00061368">
        <w:rPr>
          <w:rFonts w:ascii="Times New Roman" w:hAnsi="Times New Roman"/>
          <w:sz w:val="20"/>
          <w:szCs w:val="20"/>
          <w:lang w:eastAsia="ru-RU"/>
        </w:rPr>
        <w:t xml:space="preserve">.1. настоящих Правил, приобретенные по договору займа или кредитному договору. </w:t>
      </w:r>
    </w:p>
    <w:p w14:paraId="3D3BE45C" w14:textId="77777777" w:rsidR="00061368" w:rsidRPr="00061368" w:rsidRDefault="00015F4E" w:rsidP="00D65D2F">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61368">
        <w:rPr>
          <w:rFonts w:ascii="Times New Roman" w:hAnsi="Times New Roman"/>
          <w:sz w:val="20"/>
          <w:szCs w:val="20"/>
          <w:lang w:eastAsia="ru-RU"/>
        </w:rPr>
        <w:t>Структура активов Фонда</w:t>
      </w:r>
      <w:r w:rsidR="00016025">
        <w:rPr>
          <w:rFonts w:ascii="Times New Roman" w:hAnsi="Times New Roman"/>
          <w:sz w:val="20"/>
          <w:szCs w:val="20"/>
          <w:lang w:eastAsia="ru-RU"/>
        </w:rPr>
        <w:t xml:space="preserve">: </w:t>
      </w:r>
      <w:r w:rsidRPr="00061368">
        <w:rPr>
          <w:rFonts w:ascii="Times New Roman" w:hAnsi="Times New Roman"/>
          <w:sz w:val="20"/>
          <w:szCs w:val="20"/>
          <w:lang w:eastAsia="ru-RU"/>
        </w:rPr>
        <w:t>Ограничения по структуре активов Фонда не предусмотрены.</w:t>
      </w:r>
    </w:p>
    <w:p w14:paraId="3DB4802E" w14:textId="77777777" w:rsidR="00061368" w:rsidRPr="00061368" w:rsidRDefault="00015F4E" w:rsidP="00D65D2F">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61368">
        <w:rPr>
          <w:rFonts w:ascii="Times New Roman" w:hAnsi="Times New Roman"/>
          <w:sz w:val="20"/>
          <w:szCs w:val="20"/>
          <w:lang w:eastAsia="ru-RU"/>
        </w:rPr>
        <w:t>Описание рисков, связанных с инвестированием в указанные объекты инвестирования.</w:t>
      </w:r>
    </w:p>
    <w:p w14:paraId="50A63EA0"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Инвестирование в ценные бумаги и иное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14:paraId="14BD58C5"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Инвестирование в соответствии с настоящей инвестиционной декларацией и нормативными актами в сфере финансовых рынков в имущественные права по фьючерсным и опционным договорам (контрактам), предусматривающим приобретение базового актива, либо получение дохода от увеличения его стоимости (открытие длинной позиции) связано с рыночным риском базового актива (риска снижения его цены).</w:t>
      </w:r>
    </w:p>
    <w:p w14:paraId="3F032C79"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Инвестирование в соответствии с настоящей инвестиционной декларацией и нормативными актами в сфере финансовых рынков в имущественные права по фьючерсным и опционным договорам (контрактам), предусматривающим отчуждение базового актива, либо получение дохода от снижения его стоимости (открытие короткой позиции) влечет как снижение риска уменьшения стоимости активов фонда, так и снижение их доходности.</w:t>
      </w:r>
    </w:p>
    <w:p w14:paraId="77CDEC8E"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Стоимость объектов вложения средств и соответственно расчетная стоимость инвестиционного пая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31F8F22E"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Настоящее описание рисков не раскрывает </w:t>
      </w:r>
      <w:r w:rsidR="00DE75C1" w:rsidRPr="00061368">
        <w:rPr>
          <w:rFonts w:ascii="Times New Roman" w:hAnsi="Times New Roman"/>
          <w:sz w:val="20"/>
          <w:szCs w:val="20"/>
          <w:lang w:eastAsia="ru-RU"/>
        </w:rPr>
        <w:t>информаци</w:t>
      </w:r>
      <w:r w:rsidR="00DE75C1">
        <w:rPr>
          <w:rFonts w:ascii="Times New Roman" w:hAnsi="Times New Roman"/>
          <w:sz w:val="20"/>
          <w:szCs w:val="20"/>
          <w:lang w:eastAsia="ru-RU"/>
        </w:rPr>
        <w:t>ю</w:t>
      </w:r>
      <w:r w:rsidR="00DE75C1" w:rsidRPr="00061368">
        <w:rPr>
          <w:rFonts w:ascii="Times New Roman" w:hAnsi="Times New Roman"/>
          <w:sz w:val="20"/>
          <w:szCs w:val="20"/>
          <w:lang w:eastAsia="ru-RU"/>
        </w:rPr>
        <w:t xml:space="preserve"> </w:t>
      </w:r>
      <w:r w:rsidRPr="00061368">
        <w:rPr>
          <w:rFonts w:ascii="Times New Roman" w:hAnsi="Times New Roman"/>
          <w:sz w:val="20"/>
          <w:szCs w:val="20"/>
          <w:lang w:eastAsia="ru-RU"/>
        </w:rPr>
        <w:t>обо всех рисках вследствие разнообразия ситуаций, возникающих при инвестировании.</w:t>
      </w:r>
    </w:p>
    <w:p w14:paraId="366FAC72"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lastRenderedPageBreak/>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7537742B"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6B707EE5"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Инвестор неизбежно сталкивается с необходимостью учитывать факторы риска самого различного свойства. </w:t>
      </w:r>
    </w:p>
    <w:p w14:paraId="55C0F8F9"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Риски инвестирования в активы, указанные в инвестиционной декларации паевого инвестиционного фонда, включают, но не ограничиваются следующими рисками:</w:t>
      </w:r>
    </w:p>
    <w:p w14:paraId="671C43F1" w14:textId="77777777" w:rsidR="00061368" w:rsidRPr="00061368" w:rsidRDefault="00015F4E" w:rsidP="00D65D2F">
      <w:pPr>
        <w:spacing w:after="60" w:line="264" w:lineRule="auto"/>
        <w:ind w:left="1134"/>
        <w:jc w:val="both"/>
        <w:rPr>
          <w:rFonts w:ascii="Times New Roman" w:hAnsi="Times New Roman"/>
          <w:sz w:val="20"/>
          <w:szCs w:val="20"/>
          <w:lang w:eastAsia="ru-RU"/>
        </w:rPr>
      </w:pPr>
      <w:r w:rsidRPr="00061368">
        <w:rPr>
          <w:rFonts w:ascii="Times New Roman" w:hAnsi="Times New Roman"/>
          <w:sz w:val="20"/>
          <w:szCs w:val="20"/>
          <w:lang w:eastAsia="ru-RU"/>
        </w:rPr>
        <w:t>- Нефинансовые риски;</w:t>
      </w:r>
    </w:p>
    <w:p w14:paraId="42676C70" w14:textId="77777777" w:rsidR="00061368" w:rsidRPr="00061368" w:rsidRDefault="00015F4E" w:rsidP="00D65D2F">
      <w:pPr>
        <w:spacing w:after="60" w:line="264" w:lineRule="auto"/>
        <w:ind w:left="1134"/>
        <w:jc w:val="both"/>
        <w:rPr>
          <w:rFonts w:ascii="Times New Roman" w:hAnsi="Times New Roman"/>
          <w:sz w:val="20"/>
          <w:szCs w:val="20"/>
          <w:lang w:eastAsia="ru-RU"/>
        </w:rPr>
      </w:pPr>
      <w:r w:rsidRPr="00061368">
        <w:rPr>
          <w:rFonts w:ascii="Times New Roman" w:hAnsi="Times New Roman"/>
          <w:sz w:val="20"/>
          <w:szCs w:val="20"/>
          <w:lang w:eastAsia="ru-RU"/>
        </w:rPr>
        <w:t>- Финансовые риски.</w:t>
      </w:r>
    </w:p>
    <w:p w14:paraId="14B7D025" w14:textId="77777777" w:rsidR="00061368" w:rsidRPr="00D65D2F" w:rsidRDefault="00015F4E" w:rsidP="00061368">
      <w:pPr>
        <w:spacing w:after="60" w:line="264" w:lineRule="auto"/>
        <w:ind w:left="567"/>
        <w:jc w:val="both"/>
        <w:rPr>
          <w:rFonts w:ascii="Times New Roman" w:hAnsi="Times New Roman"/>
          <w:b/>
          <w:sz w:val="20"/>
          <w:szCs w:val="20"/>
          <w:lang w:eastAsia="ru-RU"/>
        </w:rPr>
      </w:pPr>
      <w:r w:rsidRPr="00D65D2F">
        <w:rPr>
          <w:rFonts w:ascii="Times New Roman" w:hAnsi="Times New Roman"/>
          <w:b/>
          <w:sz w:val="20"/>
          <w:szCs w:val="20"/>
          <w:lang w:eastAsia="ru-RU"/>
        </w:rPr>
        <w:t>Нефинансовые риски.</w:t>
      </w:r>
    </w:p>
    <w:p w14:paraId="6AB8CB8B"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К нефинансовым рискам, в том числе, могут быть отнесены следующие риски:</w:t>
      </w:r>
    </w:p>
    <w:p w14:paraId="4E6584DD"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w:t>
      </w:r>
      <w:r w:rsidRPr="00061368">
        <w:rPr>
          <w:rFonts w:ascii="Times New Roman" w:hAnsi="Times New Roman"/>
          <w:sz w:val="20"/>
          <w:szCs w:val="20"/>
          <w:lang w:eastAsia="ru-RU"/>
        </w:rPr>
        <w:t xml:space="preserve">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w:t>
      </w:r>
      <w:r w:rsidRPr="00061368">
        <w:rPr>
          <w:rFonts w:ascii="Times New Roman" w:hAnsi="Times New Roman"/>
          <w:sz w:val="20"/>
          <w:szCs w:val="20"/>
          <w:lang w:eastAsia="ru-RU"/>
        </w:rPr>
        <w:t xml:space="preserve">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w:t>
      </w:r>
      <w:r w:rsidR="006B38A8">
        <w:rPr>
          <w:rFonts w:ascii="Times New Roman" w:hAnsi="Times New Roman"/>
          <w:sz w:val="20"/>
          <w:szCs w:val="20"/>
          <w:lang w:eastAsia="ru-RU"/>
        </w:rPr>
        <w:t>У</w:t>
      </w:r>
      <w:r w:rsidRPr="00061368">
        <w:rPr>
          <w:rFonts w:ascii="Times New Roman" w:hAnsi="Times New Roman"/>
          <w:sz w:val="20"/>
          <w:szCs w:val="20"/>
          <w:lang w:eastAsia="ru-RU"/>
        </w:rPr>
        <w:t>правляющей компании, не подлежит диверсификации и не понижаем.</w:t>
      </w:r>
    </w:p>
    <w:p w14:paraId="27A6E54F"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8B7C511"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w:t>
      </w:r>
      <w:r w:rsidRPr="00061368">
        <w:rPr>
          <w:rFonts w:ascii="Times New Roman" w:hAnsi="Times New Roman"/>
          <w:sz w:val="20"/>
          <w:szCs w:val="20"/>
          <w:lang w:eastAsia="ru-RU"/>
        </w:rPr>
        <w:t>росовестного исполнения своих обязательств организаторами торговли, клиринговыми организациями, другими инфраструктурными организациями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4D0FEDF3"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w:t>
      </w:r>
      <w:r w:rsidRPr="00061368">
        <w:rPr>
          <w:rFonts w:ascii="Times New Roman" w:hAnsi="Times New Roman"/>
          <w:sz w:val="20"/>
          <w:szCs w:val="20"/>
          <w:lang w:eastAsia="ru-RU"/>
        </w:rPr>
        <w:t>регулирующих условия выпуска и (или)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772855C5"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616F663E"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09B24626"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С целью минимизации правового риска </w:t>
      </w:r>
      <w:r w:rsidR="006B38A8">
        <w:rPr>
          <w:rFonts w:ascii="Times New Roman" w:hAnsi="Times New Roman"/>
          <w:sz w:val="20"/>
          <w:szCs w:val="20"/>
          <w:lang w:eastAsia="ru-RU"/>
        </w:rPr>
        <w:t>У</w:t>
      </w:r>
      <w:r w:rsidRPr="00061368">
        <w:rPr>
          <w:rFonts w:ascii="Times New Roman" w:hAnsi="Times New Roman"/>
          <w:sz w:val="20"/>
          <w:szCs w:val="20"/>
          <w:lang w:eastAsia="ru-RU"/>
        </w:rPr>
        <w:t>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739C951"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Регуляторный риск может проявляться в форме применения к </w:t>
      </w:r>
      <w:r w:rsidR="006B38A8">
        <w:rPr>
          <w:rFonts w:ascii="Times New Roman" w:hAnsi="Times New Roman"/>
          <w:sz w:val="20"/>
          <w:szCs w:val="20"/>
          <w:lang w:eastAsia="ru-RU"/>
        </w:rPr>
        <w:t>У</w:t>
      </w:r>
      <w:r w:rsidRPr="00061368">
        <w:rPr>
          <w:rFonts w:ascii="Times New Roman" w:hAnsi="Times New Roman"/>
          <w:sz w:val="20"/>
          <w:szCs w:val="20"/>
          <w:lang w:eastAsia="ru-RU"/>
        </w:rPr>
        <w:t xml:space="preserve">правляющей компании санкций регулирующих органов по причине несоответствия законам, общепринятым правилам и стандартам профессиональной </w:t>
      </w:r>
      <w:r w:rsidRPr="00061368">
        <w:rPr>
          <w:rFonts w:ascii="Times New Roman" w:hAnsi="Times New Roman"/>
          <w:sz w:val="20"/>
          <w:szCs w:val="20"/>
          <w:lang w:eastAsia="ru-RU"/>
        </w:rPr>
        <w:lastRenderedPageBreak/>
        <w:t>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w:t>
      </w:r>
      <w:r w:rsidRPr="00061368">
        <w:rPr>
          <w:rFonts w:ascii="Times New Roman" w:hAnsi="Times New Roman"/>
          <w:sz w:val="20"/>
          <w:szCs w:val="20"/>
          <w:lang w:eastAsia="ru-RU"/>
        </w:rPr>
        <w:t xml:space="preserve">о принимает меры по приведению своей деятельности в полное соответствие с действующими нормативными актами. </w:t>
      </w:r>
    </w:p>
    <w:p w14:paraId="1EECF408" w14:textId="77777777" w:rsidR="00061368" w:rsidRPr="00061368" w:rsidRDefault="00061368" w:rsidP="00061368">
      <w:pPr>
        <w:spacing w:after="60" w:line="264" w:lineRule="auto"/>
        <w:ind w:left="567"/>
        <w:jc w:val="both"/>
        <w:rPr>
          <w:rFonts w:ascii="Times New Roman" w:hAnsi="Times New Roman"/>
          <w:sz w:val="20"/>
          <w:szCs w:val="20"/>
          <w:lang w:eastAsia="ru-RU"/>
        </w:rPr>
      </w:pPr>
    </w:p>
    <w:p w14:paraId="035A94F3" w14:textId="77777777" w:rsidR="00061368" w:rsidRPr="006B38A8" w:rsidRDefault="00015F4E" w:rsidP="00061368">
      <w:pPr>
        <w:spacing w:after="60" w:line="264" w:lineRule="auto"/>
        <w:ind w:left="567"/>
        <w:jc w:val="both"/>
        <w:rPr>
          <w:rFonts w:ascii="Times New Roman" w:hAnsi="Times New Roman"/>
          <w:b/>
          <w:sz w:val="20"/>
          <w:szCs w:val="20"/>
          <w:lang w:eastAsia="ru-RU"/>
        </w:rPr>
      </w:pPr>
      <w:r w:rsidRPr="006B38A8">
        <w:rPr>
          <w:rFonts w:ascii="Times New Roman" w:hAnsi="Times New Roman"/>
          <w:b/>
          <w:sz w:val="20"/>
          <w:szCs w:val="20"/>
          <w:lang w:eastAsia="ru-RU"/>
        </w:rPr>
        <w:t>Финансовые риски.</w:t>
      </w:r>
    </w:p>
    <w:p w14:paraId="4510F10A"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К финансовым рискам, в том числе, могут быть отнесены следующие риски:</w:t>
      </w:r>
    </w:p>
    <w:p w14:paraId="35FBE067"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1ADCAC1B"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1EC355BD"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6BCE38A"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w:t>
      </w:r>
      <w:r w:rsidRPr="00061368">
        <w:rPr>
          <w:rFonts w:ascii="Times New Roman" w:hAnsi="Times New Roman"/>
          <w:sz w:val="20"/>
          <w:szCs w:val="20"/>
          <w:lang w:eastAsia="ru-RU"/>
        </w:rPr>
        <w:t xml:space="preserve">разом, инструмент будет находиться в портфеле фонда до конца срока погашения без возможности реализации. </w:t>
      </w:r>
    </w:p>
    <w:p w14:paraId="57720198"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4BB4039A"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Помимо финансовых и нефинансовых рисков инвестирование в активы, предусмотренные инвестиционной декларацией паевого инвестиционного фонда может включать следующие риски:</w:t>
      </w:r>
    </w:p>
    <w:p w14:paraId="53FB0D8D"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6143B58F"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К числу кредитных рисков, в том числе, относятся:</w:t>
      </w:r>
    </w:p>
    <w:p w14:paraId="7D9918E5"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Риск дефолта по облигациям и иным долговым </w:t>
      </w:r>
      <w:r w:rsidR="00DE75C1">
        <w:rPr>
          <w:rFonts w:ascii="Times New Roman" w:hAnsi="Times New Roman"/>
          <w:sz w:val="20"/>
          <w:szCs w:val="20"/>
          <w:lang w:eastAsia="ru-RU"/>
        </w:rPr>
        <w:t xml:space="preserve">ценным </w:t>
      </w:r>
      <w:r w:rsidRPr="00061368">
        <w:rPr>
          <w:rFonts w:ascii="Times New Roman" w:hAnsi="Times New Roman"/>
          <w:sz w:val="20"/>
          <w:szCs w:val="20"/>
          <w:lang w:eastAsia="ru-RU"/>
        </w:rPr>
        <w:t>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755D033F"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Инвестор несет риск дефолта в отношении активов, входящих в состав Фонда.</w:t>
      </w:r>
    </w:p>
    <w:p w14:paraId="0C52840C"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С целью поддержания соотношения риск/доходность в соответствии с инвестиционной декларацией фонда </w:t>
      </w:r>
      <w:r w:rsidR="006B38A8">
        <w:rPr>
          <w:rFonts w:ascii="Times New Roman" w:hAnsi="Times New Roman"/>
          <w:sz w:val="20"/>
          <w:szCs w:val="20"/>
          <w:lang w:eastAsia="ru-RU"/>
        </w:rPr>
        <w:t>У</w:t>
      </w:r>
      <w:r w:rsidRPr="00061368">
        <w:rPr>
          <w:rFonts w:ascii="Times New Roman" w:hAnsi="Times New Roman"/>
          <w:sz w:val="20"/>
          <w:szCs w:val="20"/>
          <w:lang w:eastAsia="ru-RU"/>
        </w:rPr>
        <w:t>правляющая компания выстроила систему управления портфелем фонда и риск-менеджмента.</w:t>
      </w:r>
    </w:p>
    <w:p w14:paraId="54A07316"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Риск контрагента — третьего лица проявляется в риске неисполнения обязательств перед </w:t>
      </w:r>
      <w:r w:rsidR="006B38A8">
        <w:rPr>
          <w:rFonts w:ascii="Times New Roman" w:hAnsi="Times New Roman"/>
          <w:sz w:val="20"/>
          <w:szCs w:val="20"/>
          <w:lang w:eastAsia="ru-RU"/>
        </w:rPr>
        <w:t>У</w:t>
      </w:r>
      <w:r w:rsidRPr="00061368">
        <w:rPr>
          <w:rFonts w:ascii="Times New Roman" w:hAnsi="Times New Roman"/>
          <w:sz w:val="20"/>
          <w:szCs w:val="20"/>
          <w:lang w:eastAsia="ru-RU"/>
        </w:rPr>
        <w:t>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2A6BEBB5"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(б) Инвестирование в производные финансовые инструменты (фьючерсы, опционы, форварды), как правило, связано с большим уровнем риска и может быть сопряжено со значительными убытками. </w:t>
      </w:r>
    </w:p>
    <w:p w14:paraId="093E5AFF"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w:t>
      </w:r>
      <w:r w:rsidRPr="00061368">
        <w:rPr>
          <w:rFonts w:ascii="Times New Roman" w:hAnsi="Times New Roman"/>
          <w:sz w:val="20"/>
          <w:szCs w:val="20"/>
          <w:lang w:eastAsia="ru-RU"/>
        </w:rPr>
        <w:lastRenderedPageBreak/>
        <w:t xml:space="preserve">заключение фьючерсных и форвардных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38358CC1"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796590B7" w14:textId="77777777" w:rsidR="00E85635" w:rsidRPr="00E85635" w:rsidRDefault="00015F4E" w:rsidP="00E85635">
      <w:pPr>
        <w:spacing w:after="60" w:line="264" w:lineRule="auto"/>
        <w:ind w:left="567"/>
        <w:jc w:val="both"/>
        <w:rPr>
          <w:rFonts w:ascii="Times New Roman" w:hAnsi="Times New Roman"/>
          <w:sz w:val="20"/>
          <w:szCs w:val="20"/>
          <w:lang w:eastAsia="ru-RU"/>
        </w:rPr>
      </w:pPr>
      <w:r>
        <w:rPr>
          <w:rFonts w:ascii="Times New Roman" w:hAnsi="Times New Roman"/>
          <w:sz w:val="20"/>
          <w:szCs w:val="20"/>
          <w:lang w:eastAsia="ru-RU"/>
        </w:rPr>
        <w:t xml:space="preserve">(в) </w:t>
      </w:r>
      <w:r w:rsidRPr="00E85635">
        <w:rPr>
          <w:rFonts w:ascii="Times New Roman" w:hAnsi="Times New Roman"/>
          <w:sz w:val="20"/>
          <w:szCs w:val="20"/>
          <w:lang w:eastAsia="ru-RU"/>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486DBD0F" w14:textId="77777777" w:rsidR="00E85635" w:rsidRPr="00E85635" w:rsidRDefault="00015F4E" w:rsidP="00E85635">
      <w:pPr>
        <w:spacing w:after="60" w:line="264" w:lineRule="auto"/>
        <w:ind w:left="567"/>
        <w:jc w:val="both"/>
        <w:rPr>
          <w:rFonts w:ascii="Times New Roman" w:hAnsi="Times New Roman"/>
          <w:sz w:val="20"/>
          <w:szCs w:val="20"/>
          <w:lang w:eastAsia="ru-RU"/>
        </w:rPr>
      </w:pPr>
      <w:r w:rsidRPr="00E85635">
        <w:rPr>
          <w:rFonts w:ascii="Times New Roman" w:hAnsi="Times New Roman"/>
          <w:sz w:val="20"/>
          <w:szCs w:val="20"/>
          <w:lang w:eastAsia="ru-RU"/>
        </w:rPr>
        <w:t>Иностранные финансовые инструменты и активы могут быть приобретены за рубежом или на российском, в том числе организованном рынке.</w:t>
      </w:r>
    </w:p>
    <w:p w14:paraId="34FAB69A" w14:textId="77777777" w:rsidR="00E85635" w:rsidRPr="00E85635" w:rsidRDefault="00015F4E" w:rsidP="00E85635">
      <w:pPr>
        <w:spacing w:after="60" w:line="264" w:lineRule="auto"/>
        <w:ind w:left="567"/>
        <w:jc w:val="both"/>
        <w:rPr>
          <w:rFonts w:ascii="Times New Roman" w:hAnsi="Times New Roman"/>
          <w:sz w:val="20"/>
          <w:szCs w:val="20"/>
          <w:lang w:eastAsia="ru-RU"/>
        </w:rPr>
      </w:pPr>
      <w:r w:rsidRPr="00E85635">
        <w:rPr>
          <w:rFonts w:ascii="Times New Roman" w:hAnsi="Times New Roman"/>
          <w:sz w:val="20"/>
          <w:szCs w:val="20"/>
          <w:lang w:eastAsia="ru-RU"/>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113BF6BC" w14:textId="77777777" w:rsidR="00E85635" w:rsidRDefault="00015F4E" w:rsidP="00E85635">
      <w:pPr>
        <w:spacing w:after="60" w:line="264" w:lineRule="auto"/>
        <w:ind w:left="567"/>
        <w:jc w:val="both"/>
        <w:rPr>
          <w:rFonts w:ascii="Times New Roman" w:hAnsi="Times New Roman"/>
          <w:sz w:val="20"/>
          <w:szCs w:val="20"/>
          <w:lang w:eastAsia="ru-RU"/>
        </w:rPr>
      </w:pPr>
      <w:r w:rsidRPr="00E85635">
        <w:rPr>
          <w:rFonts w:ascii="Times New Roman" w:hAnsi="Times New Roman"/>
          <w:sz w:val="20"/>
          <w:szCs w:val="20"/>
          <w:lang w:eastAsia="ru-RU"/>
        </w:rPr>
        <w:t xml:space="preserve">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 </w:t>
      </w:r>
    </w:p>
    <w:p w14:paraId="44753408" w14:textId="77777777" w:rsidR="00061368" w:rsidRPr="00061368" w:rsidRDefault="00015F4E" w:rsidP="00E85635">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w:t>
      </w:r>
      <w:r w:rsidRPr="00061368">
        <w:rPr>
          <w:rFonts w:ascii="Times New Roman" w:hAnsi="Times New Roman"/>
          <w:sz w:val="20"/>
          <w:szCs w:val="20"/>
          <w:lang w:eastAsia="ru-RU"/>
        </w:rPr>
        <w:t>да конкретных обстоятельств, степень учета которых, собственно, и определяет результативность операций инвестора.</w:t>
      </w:r>
    </w:p>
    <w:p w14:paraId="5F59F76A" w14:textId="77777777" w:rsidR="00061368" w:rsidRPr="00061368" w:rsidRDefault="00015F4E" w:rsidP="00061368">
      <w:pPr>
        <w:spacing w:after="60" w:line="264" w:lineRule="auto"/>
        <w:ind w:left="567"/>
        <w:jc w:val="both"/>
        <w:rPr>
          <w:rFonts w:ascii="Times New Roman" w:hAnsi="Times New Roman"/>
          <w:sz w:val="20"/>
          <w:szCs w:val="20"/>
          <w:lang w:eastAsia="ru-RU"/>
        </w:rPr>
      </w:pPr>
      <w:r w:rsidRPr="00061368">
        <w:rPr>
          <w:rFonts w:ascii="Times New Roman" w:hAnsi="Times New Roman"/>
          <w:sz w:val="20"/>
          <w:szCs w:val="20"/>
          <w:lang w:eastAsia="ru-RU"/>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 инвестиционной декларацией Фонда и оценки соответствующих рисков.</w:t>
      </w:r>
    </w:p>
    <w:p w14:paraId="1975758D" w14:textId="77777777" w:rsidR="003B4DA0" w:rsidRPr="0002720A" w:rsidRDefault="003B4DA0" w:rsidP="00385665">
      <w:pPr>
        <w:spacing w:after="60" w:line="264" w:lineRule="auto"/>
        <w:ind w:left="567"/>
        <w:jc w:val="both"/>
        <w:rPr>
          <w:rFonts w:ascii="Times New Roman" w:hAnsi="Times New Roman"/>
          <w:sz w:val="20"/>
          <w:szCs w:val="20"/>
          <w:lang w:eastAsia="ru-RU"/>
        </w:rPr>
      </w:pPr>
    </w:p>
    <w:p w14:paraId="4A2B661B" w14:textId="77777777" w:rsidR="00787226" w:rsidRPr="0002720A" w:rsidRDefault="00015F4E" w:rsidP="00385665">
      <w:pPr>
        <w:spacing w:after="60" w:line="264" w:lineRule="auto"/>
        <w:jc w:val="center"/>
        <w:rPr>
          <w:rFonts w:ascii="Times New Roman" w:hAnsi="Times New Roman"/>
          <w:b/>
          <w:sz w:val="20"/>
          <w:szCs w:val="20"/>
          <w:lang w:eastAsia="ru-RU"/>
        </w:rPr>
      </w:pPr>
      <w:r w:rsidRPr="0002720A">
        <w:rPr>
          <w:rFonts w:ascii="Times New Roman" w:hAnsi="Times New Roman"/>
          <w:b/>
          <w:sz w:val="20"/>
          <w:szCs w:val="20"/>
          <w:lang w:eastAsia="ru-RU"/>
        </w:rPr>
        <w:t>III. ПРАВА И ОБЯЗАННОСТИ УПРАВЛЯЮЩЕЙ КОМПАНИИ</w:t>
      </w:r>
    </w:p>
    <w:p w14:paraId="7DF90960" w14:textId="77777777" w:rsidR="00787226" w:rsidRPr="008F31FC"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sidRPr="008F31FC">
        <w:rPr>
          <w:rFonts w:ascii="Times New Roman" w:hAnsi="Times New Roman"/>
          <w:sz w:val="20"/>
          <w:szCs w:val="20"/>
          <w:lang w:eastAsia="ru-RU"/>
        </w:rPr>
        <w:t xml:space="preserve">До даты завершения (окончания) формирования </w:t>
      </w:r>
      <w:r w:rsidR="00EE59EE" w:rsidRPr="008F31FC">
        <w:rPr>
          <w:rFonts w:ascii="Times New Roman" w:hAnsi="Times New Roman"/>
          <w:sz w:val="20"/>
          <w:szCs w:val="20"/>
          <w:lang w:eastAsia="ru-RU"/>
        </w:rPr>
        <w:t>Ф</w:t>
      </w:r>
      <w:r w:rsidRPr="008F31FC">
        <w:rPr>
          <w:rFonts w:ascii="Times New Roman" w:hAnsi="Times New Roman"/>
          <w:sz w:val="20"/>
          <w:szCs w:val="20"/>
          <w:lang w:eastAsia="ru-RU"/>
        </w:rPr>
        <w:t xml:space="preserve">онда </w:t>
      </w:r>
      <w:r w:rsidR="00EE59EE" w:rsidRPr="008F31FC">
        <w:rPr>
          <w:rFonts w:ascii="Times New Roman" w:hAnsi="Times New Roman"/>
          <w:sz w:val="20"/>
          <w:szCs w:val="20"/>
          <w:lang w:eastAsia="ru-RU"/>
        </w:rPr>
        <w:t>У</w:t>
      </w:r>
      <w:r w:rsidRPr="008F31FC">
        <w:rPr>
          <w:rFonts w:ascii="Times New Roman" w:hAnsi="Times New Roman"/>
          <w:sz w:val="20"/>
          <w:szCs w:val="20"/>
          <w:lang w:eastAsia="ru-RU"/>
        </w:rPr>
        <w:t xml:space="preserve">правляющая компания не распоряжается имуществом, включенным в состав </w:t>
      </w:r>
      <w:r w:rsidR="00EE59EE" w:rsidRPr="008F31FC">
        <w:rPr>
          <w:rFonts w:ascii="Times New Roman" w:hAnsi="Times New Roman"/>
          <w:sz w:val="20"/>
          <w:szCs w:val="20"/>
          <w:lang w:eastAsia="ru-RU"/>
        </w:rPr>
        <w:t>Ф</w:t>
      </w:r>
      <w:r w:rsidRPr="008F31FC">
        <w:rPr>
          <w:rFonts w:ascii="Times New Roman" w:hAnsi="Times New Roman"/>
          <w:sz w:val="20"/>
          <w:szCs w:val="20"/>
          <w:lang w:eastAsia="ru-RU"/>
        </w:rPr>
        <w:t xml:space="preserve">онда при его формировании. С даты завершения (окончания) формирования </w:t>
      </w:r>
      <w:r w:rsidR="00EE59EE" w:rsidRPr="008F31FC">
        <w:rPr>
          <w:rFonts w:ascii="Times New Roman" w:hAnsi="Times New Roman"/>
          <w:sz w:val="20"/>
          <w:szCs w:val="20"/>
          <w:lang w:eastAsia="ru-RU"/>
        </w:rPr>
        <w:t>Ф</w:t>
      </w:r>
      <w:r w:rsidRPr="008F31FC">
        <w:rPr>
          <w:rFonts w:ascii="Times New Roman" w:hAnsi="Times New Roman"/>
          <w:sz w:val="20"/>
          <w:szCs w:val="20"/>
          <w:lang w:eastAsia="ru-RU"/>
        </w:rPr>
        <w:t xml:space="preserve">онда </w:t>
      </w:r>
      <w:r w:rsidR="00EE59EE" w:rsidRPr="008F31FC">
        <w:rPr>
          <w:rFonts w:ascii="Times New Roman" w:hAnsi="Times New Roman"/>
          <w:sz w:val="20"/>
          <w:szCs w:val="20"/>
          <w:lang w:eastAsia="ru-RU"/>
        </w:rPr>
        <w:t>У</w:t>
      </w:r>
      <w:r w:rsidRPr="008F31FC">
        <w:rPr>
          <w:rFonts w:ascii="Times New Roman" w:hAnsi="Times New Roman"/>
          <w:sz w:val="20"/>
          <w:szCs w:val="20"/>
          <w:lang w:eastAsia="ru-RU"/>
        </w:rPr>
        <w:t xml:space="preserve">правляющая компания осуществляет доверительное управление </w:t>
      </w:r>
      <w:r w:rsidR="00EE59EE" w:rsidRPr="008F31FC">
        <w:rPr>
          <w:rFonts w:ascii="Times New Roman" w:hAnsi="Times New Roman"/>
          <w:sz w:val="20"/>
          <w:szCs w:val="20"/>
          <w:lang w:eastAsia="ru-RU"/>
        </w:rPr>
        <w:t>Ф</w:t>
      </w:r>
      <w:r w:rsidRPr="008F31FC">
        <w:rPr>
          <w:rFonts w:ascii="Times New Roman" w:hAnsi="Times New Roman"/>
          <w:sz w:val="20"/>
          <w:szCs w:val="20"/>
          <w:lang w:eastAsia="ru-RU"/>
        </w:rPr>
        <w:t xml:space="preserve">ондом путем совершения любых юридических и фактических действий в отношении имущества, составляющего </w:t>
      </w:r>
      <w:r w:rsidR="00EE59EE" w:rsidRPr="008F31FC">
        <w:rPr>
          <w:rFonts w:ascii="Times New Roman" w:hAnsi="Times New Roman"/>
          <w:sz w:val="20"/>
          <w:szCs w:val="20"/>
          <w:lang w:eastAsia="ru-RU"/>
        </w:rPr>
        <w:t>Ф</w:t>
      </w:r>
      <w:r w:rsidRPr="008F31FC">
        <w:rPr>
          <w:rFonts w:ascii="Times New Roman" w:hAnsi="Times New Roman"/>
          <w:sz w:val="20"/>
          <w:szCs w:val="20"/>
          <w:lang w:eastAsia="ru-RU"/>
        </w:rPr>
        <w:t>онд, в том числе путем распоряжения указанным имуществом</w:t>
      </w:r>
      <w:r w:rsidR="00EE59EE" w:rsidRPr="008F31FC">
        <w:rPr>
          <w:rFonts w:ascii="Times New Roman" w:hAnsi="Times New Roman"/>
          <w:sz w:val="20"/>
          <w:szCs w:val="20"/>
          <w:lang w:eastAsia="ru-RU"/>
        </w:rPr>
        <w:t>.</w:t>
      </w:r>
    </w:p>
    <w:p w14:paraId="55E99379"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совершает сделки с имуществом, составляющим </w:t>
      </w:r>
      <w:r w:rsidR="00EE59EE"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w:t>
      </w:r>
      <w:r w:rsidR="00EE59EE"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компании сделана пометка </w:t>
      </w:r>
      <w:r w:rsidR="00632681">
        <w:rPr>
          <w:rFonts w:ascii="Times New Roman" w:hAnsi="Times New Roman"/>
          <w:sz w:val="20"/>
          <w:szCs w:val="20"/>
          <w:lang w:eastAsia="ru-RU"/>
        </w:rPr>
        <w:t>«</w:t>
      </w:r>
      <w:r w:rsidRPr="0002720A">
        <w:rPr>
          <w:rFonts w:ascii="Times New Roman" w:hAnsi="Times New Roman"/>
          <w:sz w:val="20"/>
          <w:szCs w:val="20"/>
          <w:lang w:eastAsia="ru-RU"/>
        </w:rPr>
        <w:t>Д.У.</w:t>
      </w:r>
      <w:r w:rsidR="00632681">
        <w:rPr>
          <w:rFonts w:ascii="Times New Roman" w:hAnsi="Times New Roman"/>
          <w:sz w:val="20"/>
          <w:szCs w:val="20"/>
          <w:lang w:eastAsia="ru-RU"/>
        </w:rPr>
        <w:t>»</w:t>
      </w:r>
      <w:r w:rsidRPr="0002720A">
        <w:rPr>
          <w:rFonts w:ascii="Times New Roman" w:hAnsi="Times New Roman"/>
          <w:sz w:val="20"/>
          <w:szCs w:val="20"/>
          <w:lang w:eastAsia="ru-RU"/>
        </w:rPr>
        <w:t xml:space="preserve"> и указано название </w:t>
      </w:r>
      <w:r w:rsidR="00EE59EE"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7CCB5C80" w14:textId="77777777" w:rsidR="00787226"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При отсутствии указания о том, что </w:t>
      </w:r>
      <w:r w:rsidR="00EE59EE" w:rsidRPr="0002720A">
        <w:rPr>
          <w:rFonts w:ascii="Times New Roman" w:hAnsi="Times New Roman"/>
          <w:sz w:val="20"/>
          <w:szCs w:val="20"/>
          <w:lang w:eastAsia="ru-RU"/>
        </w:rPr>
        <w:t>У</w:t>
      </w:r>
      <w:r w:rsidRPr="0002720A">
        <w:rPr>
          <w:rFonts w:ascii="Times New Roman" w:hAnsi="Times New Roman"/>
          <w:sz w:val="20"/>
          <w:szCs w:val="20"/>
          <w:lang w:eastAsia="ru-RU"/>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20A888A6" w14:textId="77777777" w:rsidR="0035633D" w:rsidRPr="0035633D" w:rsidRDefault="00015F4E" w:rsidP="0035633D">
      <w:pPr>
        <w:pStyle w:val="a6"/>
        <w:numPr>
          <w:ilvl w:val="1"/>
          <w:numId w:val="5"/>
        </w:numPr>
        <w:spacing w:after="60" w:line="264" w:lineRule="auto"/>
        <w:ind w:left="567" w:hanging="567"/>
        <w:jc w:val="both"/>
        <w:rPr>
          <w:rFonts w:ascii="Times New Roman" w:hAnsi="Times New Roman"/>
          <w:sz w:val="20"/>
          <w:szCs w:val="20"/>
          <w:lang w:eastAsia="ru-RU"/>
        </w:rPr>
      </w:pPr>
      <w:r w:rsidRPr="00330798">
        <w:rPr>
          <w:rFonts w:ascii="Times New Roman" w:hAnsi="Times New Roman"/>
          <w:sz w:val="20"/>
          <w:szCs w:val="20"/>
          <w:lang w:eastAsia="ru-RU"/>
        </w:rPr>
        <w:t xml:space="preserve">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Pr>
          <w:rFonts w:ascii="Times New Roman" w:hAnsi="Times New Roman"/>
          <w:sz w:val="20"/>
          <w:szCs w:val="20"/>
          <w:lang w:eastAsia="ru-RU"/>
        </w:rPr>
        <w:t>П</w:t>
      </w:r>
      <w:r w:rsidRPr="00330798">
        <w:rPr>
          <w:rFonts w:ascii="Times New Roman" w:hAnsi="Times New Roman"/>
          <w:sz w:val="20"/>
          <w:szCs w:val="20"/>
          <w:lang w:eastAsia="ru-RU"/>
        </w:rPr>
        <w:t>равилами</w:t>
      </w:r>
      <w:r>
        <w:rPr>
          <w:rFonts w:ascii="Times New Roman" w:hAnsi="Times New Roman"/>
          <w:sz w:val="20"/>
          <w:szCs w:val="20"/>
          <w:lang w:eastAsia="ru-RU"/>
        </w:rPr>
        <w:t>.</w:t>
      </w:r>
    </w:p>
    <w:p w14:paraId="7C8EFC60"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w:t>
      </w:r>
    </w:p>
    <w:p w14:paraId="1474F84C" w14:textId="77777777" w:rsidR="00B736DE" w:rsidRPr="00576EF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576EFA">
        <w:rPr>
          <w:rFonts w:ascii="Times New Roman" w:hAnsi="Times New Roman"/>
          <w:sz w:val="20"/>
          <w:szCs w:val="20"/>
          <w:lang w:eastAsia="ru-RU"/>
        </w:rPr>
        <w:t>1)</w:t>
      </w:r>
      <w:r w:rsidRPr="00576EFA">
        <w:rPr>
          <w:rFonts w:ascii="Times New Roman" w:hAnsi="Times New Roman"/>
          <w:sz w:val="20"/>
          <w:szCs w:val="20"/>
          <w:lang w:eastAsia="ru-RU"/>
        </w:rPr>
        <w:tab/>
        <w:t xml:space="preserve">без специальной </w:t>
      </w:r>
      <w:r w:rsidRPr="00576EFA">
        <w:rPr>
          <w:rFonts w:ascii="Times New Roman" w:hAnsi="Times New Roman"/>
          <w:sz w:val="20"/>
          <w:szCs w:val="20"/>
          <w:lang w:eastAsia="ru-RU"/>
        </w:rPr>
        <w:t>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6666342E" w14:textId="77777777" w:rsidR="00B736DE"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576EFA">
        <w:rPr>
          <w:rFonts w:ascii="Times New Roman" w:hAnsi="Times New Roman"/>
          <w:sz w:val="20"/>
          <w:szCs w:val="20"/>
          <w:lang w:eastAsia="ru-RU"/>
        </w:rPr>
        <w:t>2)</w:t>
      </w:r>
      <w:r w:rsidRPr="00576EFA">
        <w:rPr>
          <w:rFonts w:ascii="Times New Roman" w:hAnsi="Times New Roman"/>
          <w:sz w:val="20"/>
          <w:szCs w:val="20"/>
          <w:lang w:eastAsia="ru-RU"/>
        </w:rPr>
        <w:tab/>
        <w:t>предъявляет иски и выступает ответчиком по искам в суде в связи с осуществлением деятельности по доверительному управлению Фондом;</w:t>
      </w:r>
    </w:p>
    <w:p w14:paraId="79ECA7DE" w14:textId="77777777" w:rsidR="00B736DE" w:rsidRPr="00B736DE"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B736DE">
        <w:rPr>
          <w:rFonts w:ascii="Times New Roman" w:hAnsi="Times New Roman"/>
          <w:sz w:val="20"/>
          <w:szCs w:val="20"/>
          <w:lang w:eastAsia="ru-RU"/>
        </w:rPr>
        <w:t xml:space="preserve">3) действуя в качестве доверительного управляющего Фондом, вправе при условии соблюдения установленных нормативными актами </w:t>
      </w:r>
      <w:r w:rsidR="005B18E5" w:rsidRPr="005B18E5">
        <w:rPr>
          <w:rFonts w:ascii="Times New Roman" w:hAnsi="Times New Roman"/>
          <w:sz w:val="20"/>
          <w:szCs w:val="20"/>
          <w:lang w:eastAsia="ru-RU"/>
        </w:rPr>
        <w:t>Банка России</w:t>
      </w:r>
      <w:r w:rsidRPr="00B736DE">
        <w:rPr>
          <w:rFonts w:ascii="Times New Roman" w:hAnsi="Times New Roman"/>
          <w:sz w:val="20"/>
          <w:szCs w:val="20"/>
          <w:lang w:eastAsia="ru-RU"/>
        </w:rPr>
        <w:t xml:space="preserve"> требований, направленных на ограничение рисков, заключать договоры, являющиеся производными финансовыми инструментами;</w:t>
      </w:r>
    </w:p>
    <w:p w14:paraId="06F0E3B7" w14:textId="77777777" w:rsidR="00B736DE" w:rsidRPr="00576EFA"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4</w:t>
      </w:r>
      <w:r w:rsidRPr="00576EFA">
        <w:rPr>
          <w:rFonts w:ascii="Times New Roman" w:hAnsi="Times New Roman"/>
          <w:sz w:val="20"/>
          <w:szCs w:val="20"/>
          <w:lang w:eastAsia="ru-RU"/>
        </w:rPr>
        <w:t>)</w:t>
      </w:r>
      <w:r w:rsidRPr="00576EFA">
        <w:rPr>
          <w:rFonts w:ascii="Times New Roman" w:hAnsi="Times New Roman"/>
          <w:sz w:val="20"/>
          <w:szCs w:val="20"/>
          <w:lang w:eastAsia="ru-RU"/>
        </w:rPr>
        <w:tab/>
        <w:t xml:space="preserve">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5B18E5" w:rsidRPr="005B18E5">
        <w:rPr>
          <w:rFonts w:ascii="Times New Roman" w:hAnsi="Times New Roman"/>
          <w:sz w:val="20"/>
          <w:szCs w:val="20"/>
          <w:lang w:eastAsia="ru-RU"/>
        </w:rPr>
        <w:t>Банка России</w:t>
      </w:r>
      <w:r w:rsidRPr="00576EFA">
        <w:rPr>
          <w:rFonts w:ascii="Times New Roman" w:hAnsi="Times New Roman"/>
          <w:sz w:val="20"/>
          <w:szCs w:val="20"/>
          <w:lang w:eastAsia="ru-RU"/>
        </w:rPr>
        <w:t>;</w:t>
      </w:r>
    </w:p>
    <w:p w14:paraId="625CA4E4" w14:textId="77777777" w:rsidR="00B736DE" w:rsidRPr="00576EFA"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lastRenderedPageBreak/>
        <w:t>5</w:t>
      </w:r>
      <w:r w:rsidRPr="00576EFA">
        <w:rPr>
          <w:rFonts w:ascii="Times New Roman" w:hAnsi="Times New Roman"/>
          <w:sz w:val="20"/>
          <w:szCs w:val="20"/>
          <w:lang w:eastAsia="ru-RU"/>
        </w:rPr>
        <w:t>)</w:t>
      </w:r>
      <w:r w:rsidRPr="00576EFA">
        <w:rPr>
          <w:rFonts w:ascii="Times New Roman" w:hAnsi="Times New Roman"/>
          <w:sz w:val="20"/>
          <w:szCs w:val="20"/>
          <w:lang w:eastAsia="ru-RU"/>
        </w:rPr>
        <w:tab/>
        <w:t>вправе принять решение о прекращении Фонда;</w:t>
      </w:r>
    </w:p>
    <w:p w14:paraId="172EAEA0" w14:textId="77777777" w:rsidR="006D450F" w:rsidRDefault="00015F4E" w:rsidP="007660A6">
      <w:pPr>
        <w:tabs>
          <w:tab w:val="left" w:pos="851"/>
          <w:tab w:val="left" w:pos="102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6</w:t>
      </w:r>
      <w:r w:rsidRPr="00576EFA">
        <w:rPr>
          <w:rFonts w:ascii="Times New Roman" w:hAnsi="Times New Roman"/>
          <w:sz w:val="20"/>
          <w:szCs w:val="20"/>
          <w:lang w:eastAsia="ru-RU"/>
        </w:rPr>
        <w:t>)</w:t>
      </w:r>
      <w:r w:rsidRPr="00576EFA">
        <w:rPr>
          <w:rFonts w:ascii="Times New Roman" w:hAnsi="Times New Roman"/>
          <w:sz w:val="20"/>
          <w:szCs w:val="20"/>
          <w:lang w:eastAsia="ru-RU"/>
        </w:rPr>
        <w:tab/>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6B38A8">
        <w:rPr>
          <w:rFonts w:ascii="Times New Roman" w:hAnsi="Times New Roman"/>
          <w:sz w:val="20"/>
          <w:szCs w:val="20"/>
          <w:lang w:eastAsia="ru-RU"/>
        </w:rPr>
        <w:t>;</w:t>
      </w:r>
    </w:p>
    <w:p w14:paraId="74EDE3E6" w14:textId="77777777" w:rsidR="006B38A8" w:rsidRDefault="00015F4E" w:rsidP="007660A6">
      <w:pPr>
        <w:tabs>
          <w:tab w:val="left" w:pos="851"/>
          <w:tab w:val="left" w:pos="102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 xml:space="preserve">7) </w:t>
      </w:r>
      <w:r w:rsidRPr="006B38A8">
        <w:rPr>
          <w:rFonts w:ascii="Times New Roman" w:hAnsi="Times New Roman"/>
          <w:sz w:val="20"/>
          <w:szCs w:val="20"/>
          <w:lang w:eastAsia="ru-RU"/>
        </w:rPr>
        <w:t>вправе совершать сделки, установленные подпунктом 5 пункта 1 статьи 40 Федерального закона «Об инвестиционных фондах», в части заключения договоров репо, в случае если условия договора репо соответствуют требованиям статьи 51.3 Федерального закона от 22 апреля 1996 года № 39-ФЗ «О рынке ценных бумаг» и предметом договора репо являются активы, предусмотренные инвестиционной декларацией Фонда</w:t>
      </w:r>
      <w:r w:rsidR="00436C6E">
        <w:rPr>
          <w:rFonts w:ascii="Times New Roman" w:hAnsi="Times New Roman"/>
          <w:sz w:val="20"/>
          <w:szCs w:val="20"/>
          <w:lang w:eastAsia="ru-RU"/>
        </w:rPr>
        <w:t>;</w:t>
      </w:r>
    </w:p>
    <w:p w14:paraId="654CDC19" w14:textId="77777777" w:rsidR="00436C6E" w:rsidRPr="0002720A" w:rsidRDefault="00015F4E" w:rsidP="007660A6">
      <w:pPr>
        <w:tabs>
          <w:tab w:val="left" w:pos="851"/>
          <w:tab w:val="left" w:pos="102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 xml:space="preserve">8) вправе заключать </w:t>
      </w:r>
      <w:r w:rsidRPr="00436C6E">
        <w:rPr>
          <w:rFonts w:ascii="Times New Roman" w:hAnsi="Times New Roman"/>
          <w:sz w:val="20"/>
          <w:szCs w:val="20"/>
          <w:lang w:eastAsia="ru-RU"/>
        </w:rPr>
        <w:t>договоры займа или кредитные договоры, возврат денежных средств по которым осуществляется за счет имущества Фонда</w:t>
      </w:r>
      <w:r>
        <w:rPr>
          <w:rFonts w:ascii="Times New Roman" w:hAnsi="Times New Roman"/>
          <w:sz w:val="20"/>
          <w:szCs w:val="20"/>
          <w:lang w:eastAsia="ru-RU"/>
        </w:rPr>
        <w:t>.</w:t>
      </w:r>
    </w:p>
    <w:p w14:paraId="50A49A80"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обязана:</w:t>
      </w:r>
    </w:p>
    <w:p w14:paraId="55C7FE29" w14:textId="77777777" w:rsidR="00787226" w:rsidRPr="00B847CE" w:rsidRDefault="00015F4E" w:rsidP="00511095">
      <w:pPr>
        <w:pStyle w:val="a6"/>
        <w:numPr>
          <w:ilvl w:val="0"/>
          <w:numId w:val="9"/>
        </w:numPr>
        <w:tabs>
          <w:tab w:val="left" w:pos="1021"/>
        </w:tabs>
        <w:spacing w:after="60" w:line="264" w:lineRule="auto"/>
        <w:jc w:val="both"/>
        <w:rPr>
          <w:rFonts w:ascii="Times New Roman" w:hAnsi="Times New Roman"/>
          <w:sz w:val="20"/>
          <w:szCs w:val="20"/>
          <w:lang w:eastAsia="ru-RU"/>
        </w:rPr>
      </w:pPr>
      <w:r w:rsidRPr="00B847CE">
        <w:rPr>
          <w:rFonts w:ascii="Times New Roman" w:hAnsi="Times New Roman"/>
          <w:sz w:val="20"/>
          <w:szCs w:val="20"/>
          <w:lang w:eastAsia="ru-RU"/>
        </w:rPr>
        <w:t xml:space="preserve">осуществлять доверительное управление </w:t>
      </w:r>
      <w:r w:rsidR="006D450F" w:rsidRPr="00B847CE">
        <w:rPr>
          <w:rFonts w:ascii="Times New Roman" w:hAnsi="Times New Roman"/>
          <w:sz w:val="20"/>
          <w:szCs w:val="20"/>
          <w:lang w:eastAsia="ru-RU"/>
        </w:rPr>
        <w:t>Ф</w:t>
      </w:r>
      <w:r w:rsidRPr="00B847CE">
        <w:rPr>
          <w:rFonts w:ascii="Times New Roman" w:hAnsi="Times New Roman"/>
          <w:sz w:val="20"/>
          <w:szCs w:val="20"/>
          <w:lang w:eastAsia="ru-RU"/>
        </w:rPr>
        <w:t xml:space="preserve">ондом в соответствии с Федеральным законом </w:t>
      </w:r>
      <w:r w:rsidR="00632681">
        <w:rPr>
          <w:rFonts w:ascii="Times New Roman" w:hAnsi="Times New Roman"/>
          <w:sz w:val="20"/>
          <w:szCs w:val="20"/>
          <w:lang w:eastAsia="ru-RU"/>
        </w:rPr>
        <w:t>«</w:t>
      </w:r>
      <w:r w:rsidRPr="00B847CE">
        <w:rPr>
          <w:rFonts w:ascii="Times New Roman" w:hAnsi="Times New Roman"/>
          <w:sz w:val="20"/>
          <w:szCs w:val="20"/>
          <w:lang w:eastAsia="ru-RU"/>
        </w:rPr>
        <w:t>Об инвестиционных фондах</w:t>
      </w:r>
      <w:r w:rsidR="00632681">
        <w:rPr>
          <w:rFonts w:ascii="Times New Roman" w:hAnsi="Times New Roman"/>
          <w:sz w:val="20"/>
          <w:szCs w:val="20"/>
          <w:lang w:eastAsia="ru-RU"/>
        </w:rPr>
        <w:t>»</w:t>
      </w:r>
      <w:r w:rsidRPr="00B847CE">
        <w:rPr>
          <w:rFonts w:ascii="Times New Roman" w:hAnsi="Times New Roman"/>
          <w:sz w:val="20"/>
          <w:szCs w:val="20"/>
          <w:lang w:eastAsia="ru-RU"/>
        </w:rPr>
        <w:t xml:space="preserve">, другими федеральными законами, </w:t>
      </w:r>
      <w:r w:rsidR="00A637E7" w:rsidRPr="00B847CE">
        <w:rPr>
          <w:rFonts w:ascii="Times New Roman" w:hAnsi="Times New Roman"/>
          <w:sz w:val="20"/>
          <w:szCs w:val="20"/>
          <w:lang w:eastAsia="ru-RU"/>
        </w:rPr>
        <w:t xml:space="preserve">нормативными актами </w:t>
      </w:r>
      <w:r w:rsidR="005B18E5" w:rsidRPr="005B18E5">
        <w:rPr>
          <w:rFonts w:ascii="Times New Roman" w:hAnsi="Times New Roman"/>
          <w:sz w:val="20"/>
          <w:szCs w:val="20"/>
          <w:lang w:eastAsia="ru-RU"/>
        </w:rPr>
        <w:t>Банка России</w:t>
      </w:r>
      <w:r w:rsidR="00A637E7" w:rsidRPr="00B847CE">
        <w:rPr>
          <w:rFonts w:ascii="Times New Roman" w:hAnsi="Times New Roman"/>
          <w:sz w:val="20"/>
          <w:szCs w:val="20"/>
          <w:lang w:eastAsia="ru-RU"/>
        </w:rPr>
        <w:t xml:space="preserve"> </w:t>
      </w:r>
      <w:r w:rsidRPr="00B847CE">
        <w:rPr>
          <w:rFonts w:ascii="Times New Roman" w:hAnsi="Times New Roman"/>
          <w:sz w:val="20"/>
          <w:szCs w:val="20"/>
          <w:lang w:eastAsia="ru-RU"/>
        </w:rPr>
        <w:t>и настоящими Правилами;</w:t>
      </w:r>
    </w:p>
    <w:p w14:paraId="746E46AE" w14:textId="77777777" w:rsidR="00B847CE" w:rsidRPr="00B847CE" w:rsidRDefault="00015F4E" w:rsidP="004E5297">
      <w:pPr>
        <w:pStyle w:val="a6"/>
        <w:numPr>
          <w:ilvl w:val="0"/>
          <w:numId w:val="9"/>
        </w:numPr>
        <w:tabs>
          <w:tab w:val="left" w:pos="1021"/>
        </w:tabs>
        <w:spacing w:after="60" w:line="264" w:lineRule="auto"/>
        <w:jc w:val="both"/>
        <w:rPr>
          <w:rFonts w:ascii="Times New Roman" w:hAnsi="Times New Roman"/>
          <w:sz w:val="20"/>
          <w:szCs w:val="20"/>
          <w:lang w:eastAsia="ru-RU"/>
        </w:rPr>
      </w:pPr>
      <w:r w:rsidRPr="00B847CE">
        <w:rPr>
          <w:rFonts w:ascii="Times New Roman" w:hAnsi="Times New Roman"/>
          <w:sz w:val="20"/>
          <w:szCs w:val="20"/>
          <w:lang w:eastAsia="ru-RU"/>
        </w:rPr>
        <w:t xml:space="preserve">при </w:t>
      </w:r>
      <w:r w:rsidRPr="00B847CE">
        <w:rPr>
          <w:rFonts w:ascii="Times New Roman" w:hAnsi="Times New Roman"/>
          <w:sz w:val="20"/>
          <w:szCs w:val="20"/>
          <w:lang w:eastAsia="ru-RU"/>
        </w:rPr>
        <w:t>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459A6E9B" w14:textId="77777777" w:rsidR="00787226" w:rsidRPr="0002720A" w:rsidRDefault="00015F4E" w:rsidP="004E5297">
      <w:pPr>
        <w:pStyle w:val="a6"/>
        <w:numPr>
          <w:ilvl w:val="0"/>
          <w:numId w:val="9"/>
        </w:numPr>
        <w:tabs>
          <w:tab w:val="left" w:pos="1021"/>
        </w:tabs>
        <w:spacing w:after="60" w:line="264" w:lineRule="auto"/>
        <w:jc w:val="both"/>
        <w:rPr>
          <w:rFonts w:ascii="Times New Roman" w:hAnsi="Times New Roman"/>
          <w:sz w:val="20"/>
          <w:szCs w:val="20"/>
          <w:lang w:eastAsia="ru-RU"/>
        </w:rPr>
      </w:pPr>
      <w:r w:rsidRPr="0002720A">
        <w:rPr>
          <w:rFonts w:ascii="Times New Roman" w:hAnsi="Times New Roman"/>
          <w:sz w:val="20"/>
          <w:szCs w:val="20"/>
          <w:lang w:eastAsia="ru-RU"/>
        </w:rPr>
        <w:t xml:space="preserve">при осуществлении доверительного управления </w:t>
      </w:r>
      <w:r w:rsidR="006D450F" w:rsidRPr="0002720A">
        <w:rPr>
          <w:rFonts w:ascii="Times New Roman" w:hAnsi="Times New Roman"/>
          <w:sz w:val="20"/>
          <w:szCs w:val="20"/>
          <w:lang w:eastAsia="ru-RU"/>
        </w:rPr>
        <w:t>Ф</w:t>
      </w:r>
      <w:r w:rsidRPr="0002720A">
        <w:rPr>
          <w:rFonts w:ascii="Times New Roman" w:hAnsi="Times New Roman"/>
          <w:sz w:val="20"/>
          <w:szCs w:val="20"/>
          <w:lang w:eastAsia="ru-RU"/>
        </w:rPr>
        <w:t>ондом действовать разумно и добросовестно в интересах владельцев инвестиционных паев;</w:t>
      </w:r>
    </w:p>
    <w:p w14:paraId="509211A4" w14:textId="77777777" w:rsidR="00787226" w:rsidRPr="0002720A" w:rsidRDefault="00015F4E" w:rsidP="004E5297">
      <w:pPr>
        <w:pStyle w:val="a6"/>
        <w:numPr>
          <w:ilvl w:val="0"/>
          <w:numId w:val="9"/>
        </w:numPr>
        <w:tabs>
          <w:tab w:val="left" w:pos="1021"/>
        </w:tabs>
        <w:spacing w:after="60" w:line="264" w:lineRule="auto"/>
        <w:jc w:val="both"/>
        <w:rPr>
          <w:rFonts w:ascii="Times New Roman" w:hAnsi="Times New Roman"/>
          <w:sz w:val="20"/>
          <w:szCs w:val="20"/>
          <w:lang w:eastAsia="ru-RU"/>
        </w:rPr>
      </w:pPr>
      <w:r w:rsidRPr="0002720A">
        <w:rPr>
          <w:rFonts w:ascii="Times New Roman" w:hAnsi="Times New Roman"/>
          <w:sz w:val="20"/>
          <w:szCs w:val="20"/>
          <w:lang w:eastAsia="ru-RU"/>
        </w:rPr>
        <w:tab/>
        <w:t xml:space="preserve">передавать имущество, составляющее </w:t>
      </w:r>
      <w:r w:rsidR="006D450F"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 для учета и (или) хранения </w:t>
      </w:r>
      <w:r w:rsidR="007C4217" w:rsidRPr="0002720A">
        <w:rPr>
          <w:rFonts w:ascii="Times New Roman" w:hAnsi="Times New Roman"/>
          <w:sz w:val="20"/>
          <w:szCs w:val="20"/>
          <w:lang w:eastAsia="ru-RU"/>
        </w:rPr>
        <w:t>С</w:t>
      </w:r>
      <w:r w:rsidRPr="0002720A">
        <w:rPr>
          <w:rFonts w:ascii="Times New Roman" w:hAnsi="Times New Roman"/>
          <w:sz w:val="20"/>
          <w:szCs w:val="20"/>
          <w:lang w:eastAsia="ru-RU"/>
        </w:rPr>
        <w:t xml:space="preserve">пециализированному депозитарию, если для отдельных видов имущества нормативными правовыми актами Российской Федерации, </w:t>
      </w:r>
      <w:r w:rsidR="00A637E7" w:rsidRPr="0002720A">
        <w:rPr>
          <w:rFonts w:ascii="Times New Roman" w:hAnsi="Times New Roman"/>
          <w:sz w:val="20"/>
          <w:szCs w:val="20"/>
          <w:lang w:eastAsia="ru-RU"/>
        </w:rPr>
        <w:t xml:space="preserve">нормативными актами </w:t>
      </w:r>
      <w:r w:rsidR="005B18E5" w:rsidRPr="005B18E5">
        <w:rPr>
          <w:rFonts w:ascii="Times New Roman" w:hAnsi="Times New Roman"/>
          <w:sz w:val="20"/>
          <w:szCs w:val="20"/>
          <w:lang w:eastAsia="ru-RU"/>
        </w:rPr>
        <w:t>Банка России</w:t>
      </w:r>
      <w:r w:rsidR="00855ADA">
        <w:rPr>
          <w:rFonts w:ascii="Times New Roman" w:hAnsi="Times New Roman"/>
          <w:sz w:val="20"/>
          <w:szCs w:val="20"/>
          <w:lang w:eastAsia="ru-RU"/>
        </w:rPr>
        <w:t xml:space="preserve"> или настоящими Правилами</w:t>
      </w:r>
      <w:r w:rsidRPr="0002720A">
        <w:rPr>
          <w:rFonts w:ascii="Times New Roman" w:hAnsi="Times New Roman"/>
          <w:sz w:val="20"/>
          <w:szCs w:val="20"/>
          <w:lang w:eastAsia="ru-RU"/>
        </w:rPr>
        <w:t>, не предусмотрено иное;</w:t>
      </w:r>
    </w:p>
    <w:p w14:paraId="0EBB988C" w14:textId="77777777" w:rsidR="00787226" w:rsidRPr="0002720A" w:rsidRDefault="00015F4E" w:rsidP="004E5297">
      <w:pPr>
        <w:pStyle w:val="a6"/>
        <w:numPr>
          <w:ilvl w:val="0"/>
          <w:numId w:val="9"/>
        </w:numPr>
        <w:tabs>
          <w:tab w:val="left" w:pos="1021"/>
        </w:tabs>
        <w:spacing w:after="60" w:line="264" w:lineRule="auto"/>
        <w:jc w:val="both"/>
        <w:rPr>
          <w:rFonts w:ascii="Times New Roman" w:hAnsi="Times New Roman"/>
          <w:sz w:val="20"/>
          <w:szCs w:val="20"/>
          <w:lang w:eastAsia="ru-RU"/>
        </w:rPr>
      </w:pPr>
      <w:r w:rsidRPr="0002720A">
        <w:rPr>
          <w:rFonts w:ascii="Times New Roman" w:hAnsi="Times New Roman"/>
          <w:sz w:val="20"/>
          <w:szCs w:val="20"/>
          <w:lang w:eastAsia="ru-RU"/>
        </w:rPr>
        <w:tab/>
        <w:t xml:space="preserve">передавать </w:t>
      </w:r>
      <w:r w:rsidR="007C4217" w:rsidRPr="0002720A">
        <w:rPr>
          <w:rFonts w:ascii="Times New Roman" w:hAnsi="Times New Roman"/>
          <w:sz w:val="20"/>
          <w:szCs w:val="20"/>
          <w:lang w:eastAsia="ru-RU"/>
        </w:rPr>
        <w:t>С</w:t>
      </w:r>
      <w:r w:rsidRPr="0002720A">
        <w:rPr>
          <w:rFonts w:ascii="Times New Roman" w:hAnsi="Times New Roman"/>
          <w:sz w:val="20"/>
          <w:szCs w:val="20"/>
          <w:lang w:eastAsia="ru-RU"/>
        </w:rPr>
        <w:t xml:space="preserve">пециализированному депозитарию копии всех первичных документов в отношении имущества, составляющего </w:t>
      </w:r>
      <w:r w:rsidR="006D450F" w:rsidRPr="0002720A">
        <w:rPr>
          <w:rFonts w:ascii="Times New Roman" w:hAnsi="Times New Roman"/>
          <w:sz w:val="20"/>
          <w:szCs w:val="20"/>
          <w:lang w:eastAsia="ru-RU"/>
        </w:rPr>
        <w:t>Ф</w:t>
      </w:r>
      <w:r w:rsidRPr="0002720A">
        <w:rPr>
          <w:rFonts w:ascii="Times New Roman" w:hAnsi="Times New Roman"/>
          <w:sz w:val="20"/>
          <w:szCs w:val="20"/>
          <w:lang w:eastAsia="ru-RU"/>
        </w:rPr>
        <w:t>онд, незамедлительно с момента их составления или получения;</w:t>
      </w:r>
    </w:p>
    <w:p w14:paraId="4DD7EFC7" w14:textId="77777777" w:rsidR="00855ADA" w:rsidRDefault="00015F4E" w:rsidP="00855ADA">
      <w:pPr>
        <w:pStyle w:val="a6"/>
        <w:numPr>
          <w:ilvl w:val="0"/>
          <w:numId w:val="9"/>
        </w:numPr>
        <w:tabs>
          <w:tab w:val="left" w:pos="1021"/>
        </w:tabs>
        <w:spacing w:after="60" w:line="264" w:lineRule="auto"/>
        <w:jc w:val="both"/>
        <w:rPr>
          <w:rFonts w:ascii="Times New Roman" w:hAnsi="Times New Roman"/>
          <w:sz w:val="20"/>
          <w:szCs w:val="20"/>
        </w:rPr>
      </w:pPr>
      <w:r>
        <w:rPr>
          <w:rFonts w:ascii="Times New Roman" w:hAnsi="Times New Roman"/>
          <w:sz w:val="20"/>
          <w:szCs w:val="20"/>
        </w:rPr>
        <w:t>раскрывать информацию о Фонде в соответствии с Федеральным законом «Об инвестиционных фондах»;</w:t>
      </w:r>
    </w:p>
    <w:p w14:paraId="7016729E" w14:textId="77777777" w:rsidR="00787226" w:rsidRPr="00855ADA" w:rsidRDefault="00015F4E" w:rsidP="00855ADA">
      <w:pPr>
        <w:pStyle w:val="a6"/>
        <w:numPr>
          <w:ilvl w:val="0"/>
          <w:numId w:val="9"/>
        </w:numPr>
        <w:tabs>
          <w:tab w:val="left" w:pos="1021"/>
        </w:tabs>
        <w:spacing w:after="60" w:line="264" w:lineRule="auto"/>
        <w:jc w:val="both"/>
        <w:rPr>
          <w:rFonts w:ascii="Times New Roman" w:hAnsi="Times New Roman"/>
          <w:sz w:val="20"/>
          <w:szCs w:val="20"/>
          <w:lang w:eastAsia="ru-RU"/>
        </w:rPr>
      </w:pPr>
      <w:r w:rsidRPr="00855ADA">
        <w:rPr>
          <w:rFonts w:ascii="Times New Roman" w:hAnsi="Times New Roman"/>
          <w:sz w:val="20"/>
          <w:szCs w:val="20"/>
        </w:rPr>
        <w:t>соблюдать настоящие Правила.</w:t>
      </w:r>
    </w:p>
    <w:p w14:paraId="2838029F" w14:textId="77777777" w:rsidR="00F25F0A"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не вправе:</w:t>
      </w:r>
    </w:p>
    <w:p w14:paraId="07C964E8" w14:textId="77777777" w:rsidR="00F25F0A" w:rsidRPr="0002720A" w:rsidRDefault="00015F4E" w:rsidP="00916592">
      <w:pPr>
        <w:tabs>
          <w:tab w:val="left" w:pos="993"/>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Pr="0002720A">
        <w:rPr>
          <w:rFonts w:ascii="Times New Roman" w:hAnsi="Times New Roman"/>
          <w:sz w:val="20"/>
          <w:szCs w:val="20"/>
          <w:lang w:eastAsia="ru-RU"/>
        </w:rPr>
        <w:tab/>
        <w:t>распоряжаться имуществом, составляющим Фонд, без предварительного согласия Cпециализированного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5430D546" w14:textId="77777777" w:rsidR="00F25F0A" w:rsidRPr="0002720A" w:rsidRDefault="00015F4E" w:rsidP="00916592">
      <w:pPr>
        <w:tabs>
          <w:tab w:val="left" w:pos="993"/>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Pr="0002720A">
        <w:rPr>
          <w:rFonts w:ascii="Times New Roman" w:hAnsi="Times New Roman"/>
          <w:sz w:val="20"/>
          <w:szCs w:val="20"/>
          <w:lang w:eastAsia="ru-RU"/>
        </w:rPr>
        <w:tab/>
        <w:t>распоряжаться денежными средствами, находящимися на транзитном счете, без предварительного согласия Специализированного депозитария;</w:t>
      </w:r>
    </w:p>
    <w:p w14:paraId="7072B2B9" w14:textId="77777777" w:rsidR="00F25F0A" w:rsidRPr="0002720A" w:rsidRDefault="00015F4E" w:rsidP="00916592">
      <w:pPr>
        <w:tabs>
          <w:tab w:val="left" w:pos="993"/>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Pr="0002720A">
        <w:rPr>
          <w:rFonts w:ascii="Times New Roman" w:hAnsi="Times New Roman"/>
          <w:sz w:val="20"/>
          <w:szCs w:val="20"/>
          <w:lang w:eastAsia="ru-RU"/>
        </w:rPr>
        <w:tab/>
        <w:t xml:space="preserve">использовать имущество, составляющее Фонд, для обеспечения исполнения собственных </w:t>
      </w:r>
      <w:r w:rsidRPr="0002720A">
        <w:rPr>
          <w:rFonts w:ascii="Times New Roman" w:hAnsi="Times New Roman"/>
          <w:sz w:val="20"/>
          <w:szCs w:val="20"/>
          <w:lang w:eastAsia="ru-RU"/>
        </w:rPr>
        <w:t>обязательств, не связанных с доверительным управлением Фондом, или для обеспечения исполнения обязательств третьих лиц;</w:t>
      </w:r>
    </w:p>
    <w:p w14:paraId="7B3F4A4E" w14:textId="77777777" w:rsidR="00F25F0A" w:rsidRPr="0002720A" w:rsidRDefault="00015F4E" w:rsidP="00916592">
      <w:pPr>
        <w:tabs>
          <w:tab w:val="left" w:pos="993"/>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4)</w:t>
      </w:r>
      <w:r w:rsidRPr="0002720A">
        <w:rPr>
          <w:rFonts w:ascii="Times New Roman" w:hAnsi="Times New Roman"/>
          <w:sz w:val="20"/>
          <w:szCs w:val="20"/>
          <w:lang w:eastAsia="ru-RU"/>
        </w:rPr>
        <w:tab/>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46129024" w14:textId="77777777" w:rsidR="00F25F0A" w:rsidRPr="0002720A" w:rsidRDefault="00015F4E" w:rsidP="00916592">
      <w:pPr>
        <w:tabs>
          <w:tab w:val="left" w:pos="993"/>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5)</w:t>
      </w:r>
      <w:r w:rsidRPr="0002720A">
        <w:rPr>
          <w:rFonts w:ascii="Times New Roman" w:hAnsi="Times New Roman"/>
          <w:sz w:val="20"/>
          <w:szCs w:val="20"/>
          <w:lang w:eastAsia="ru-RU"/>
        </w:rPr>
        <w:tab/>
        <w:t>совершать следующие сделки или давать поручения на совершение следующих сделок:</w:t>
      </w:r>
    </w:p>
    <w:p w14:paraId="51308E04"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 xml:space="preserve">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w:t>
      </w:r>
      <w:r w:rsidR="005B18E5" w:rsidRPr="005B18E5">
        <w:rPr>
          <w:rFonts w:ascii="Times New Roman" w:hAnsi="Times New Roman"/>
          <w:sz w:val="20"/>
          <w:szCs w:val="20"/>
          <w:lang w:eastAsia="ru-RU"/>
        </w:rPr>
        <w:t>Банка России</w:t>
      </w:r>
      <w:r w:rsidRPr="0002720A">
        <w:rPr>
          <w:rFonts w:ascii="Times New Roman" w:hAnsi="Times New Roman"/>
          <w:sz w:val="20"/>
          <w:szCs w:val="20"/>
          <w:lang w:eastAsia="ru-RU"/>
        </w:rPr>
        <w:t>, инвестиционной декларацией Фонда</w:t>
      </w:r>
      <w:r w:rsidR="00730E07" w:rsidRPr="00730E07">
        <w:rPr>
          <w:rFonts w:ascii="Times New Roman" w:hAnsi="Times New Roman"/>
          <w:sz w:val="20"/>
          <w:szCs w:val="20"/>
          <w:lang w:eastAsia="ru-RU"/>
        </w:rPr>
        <w:t>, если таким объектом не является имущество, приобретаемое для обеспечения пользования объектом инвестирования в соответствии с его назначением либо для содержания такого объекта (вспомогательное имущество)</w:t>
      </w:r>
      <w:r w:rsidRPr="0002720A">
        <w:rPr>
          <w:rFonts w:ascii="Times New Roman" w:hAnsi="Times New Roman"/>
          <w:sz w:val="20"/>
          <w:szCs w:val="20"/>
          <w:lang w:eastAsia="ru-RU"/>
        </w:rPr>
        <w:t>;</w:t>
      </w:r>
    </w:p>
    <w:p w14:paraId="4EC52098"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сделки по безвозмездному отчуждению имущества, составляющего Фонд;</w:t>
      </w:r>
    </w:p>
    <w:p w14:paraId="7B804BB2"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03E4DBC3" w14:textId="77777777" w:rsidR="00D42E1C" w:rsidRPr="00D42E1C"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D42E1C">
        <w:rPr>
          <w:rFonts w:ascii="Times New Roman" w:hAnsi="Times New Roman"/>
          <w:sz w:val="20"/>
          <w:szCs w:val="20"/>
          <w:lang w:eastAsia="ru-RU"/>
        </w:rPr>
        <w:t xml:space="preserve">сделки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w:t>
      </w:r>
      <w:r w:rsidRPr="00D42E1C">
        <w:rPr>
          <w:rFonts w:ascii="Times New Roman" w:hAnsi="Times New Roman"/>
          <w:sz w:val="20"/>
          <w:szCs w:val="20"/>
          <w:lang w:eastAsia="ru-RU"/>
        </w:rPr>
        <w:t>акционерного инвестиционного фонда, в котором управляющая компания выполняет функции един</w:t>
      </w:r>
      <w:r w:rsidR="0035633D">
        <w:rPr>
          <w:rFonts w:ascii="Times New Roman" w:hAnsi="Times New Roman"/>
          <w:sz w:val="20"/>
          <w:szCs w:val="20"/>
          <w:lang w:eastAsia="ru-RU"/>
        </w:rPr>
        <w:t>оличного исполнительного органа</w:t>
      </w:r>
      <w:r w:rsidRPr="00D42E1C">
        <w:rPr>
          <w:rFonts w:ascii="Times New Roman" w:hAnsi="Times New Roman"/>
          <w:sz w:val="20"/>
          <w:szCs w:val="20"/>
          <w:lang w:eastAsia="ru-RU"/>
        </w:rPr>
        <w:t>;</w:t>
      </w:r>
    </w:p>
    <w:p w14:paraId="7DCF711F" w14:textId="77777777" w:rsidR="00F25F0A" w:rsidRPr="00D42E1C"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D42E1C">
        <w:rPr>
          <w:rFonts w:ascii="Times New Roman" w:hAnsi="Times New Roman"/>
          <w:sz w:val="20"/>
          <w:szCs w:val="20"/>
          <w:lang w:eastAsia="ru-RU"/>
        </w:rPr>
        <w:t>сделки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w:t>
      </w:r>
      <w:r w:rsidR="0035633D">
        <w:rPr>
          <w:rFonts w:ascii="Times New Roman" w:hAnsi="Times New Roman"/>
          <w:sz w:val="20"/>
          <w:szCs w:val="20"/>
          <w:lang w:eastAsia="ru-RU"/>
        </w:rPr>
        <w:t>оличного исполнительного органа</w:t>
      </w:r>
      <w:r w:rsidRPr="00D42E1C">
        <w:rPr>
          <w:rFonts w:ascii="Times New Roman" w:hAnsi="Times New Roman"/>
          <w:sz w:val="20"/>
          <w:szCs w:val="20"/>
          <w:lang w:eastAsia="ru-RU"/>
        </w:rPr>
        <w:t>;</w:t>
      </w:r>
    </w:p>
    <w:p w14:paraId="1A33B5B0"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lastRenderedPageBreak/>
        <w:t>сделки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4CCDEB7E"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сделки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12D0105A"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 xml:space="preserve">сделки по приобретению в состав Фонда имущества у Специализированного депозитария, Оценщика, с которыми Управляющей компанией заключены договоры, либо по отчуждению имущества указанным лицам, за исключением случаев оплаты расходов, указанных в пункте </w:t>
      </w:r>
      <w:r w:rsidR="00ED02B5">
        <w:rPr>
          <w:rFonts w:ascii="Times New Roman" w:hAnsi="Times New Roman"/>
          <w:sz w:val="20"/>
          <w:szCs w:val="20"/>
          <w:lang w:eastAsia="ru-RU"/>
        </w:rPr>
        <w:t>88</w:t>
      </w:r>
      <w:r w:rsidR="000670FE" w:rsidRPr="0002720A">
        <w:rPr>
          <w:rFonts w:ascii="Times New Roman" w:hAnsi="Times New Roman"/>
          <w:sz w:val="20"/>
          <w:szCs w:val="20"/>
          <w:lang w:eastAsia="ru-RU"/>
        </w:rPr>
        <w:t xml:space="preserve"> </w:t>
      </w:r>
      <w:r w:rsidRPr="0002720A">
        <w:rPr>
          <w:rFonts w:ascii="Times New Roman" w:hAnsi="Times New Roman"/>
          <w:sz w:val="20"/>
          <w:szCs w:val="20"/>
          <w:lang w:eastAsia="ru-RU"/>
        </w:rPr>
        <w:t>настоящих Правил, а также иных случаев, предусмотренных настоящими Правилами;</w:t>
      </w:r>
    </w:p>
    <w:p w14:paraId="530FFC6C" w14:textId="77777777" w:rsidR="00F25F0A" w:rsidRPr="0002720A" w:rsidRDefault="00015F4E" w:rsidP="00916592">
      <w:pPr>
        <w:pStyle w:val="a6"/>
        <w:numPr>
          <w:ilvl w:val="0"/>
          <w:numId w:val="2"/>
        </w:numPr>
        <w:tabs>
          <w:tab w:val="left" w:pos="1361"/>
        </w:tabs>
        <w:spacing w:after="60" w:line="264" w:lineRule="auto"/>
        <w:ind w:left="993" w:firstLine="0"/>
        <w:contextualSpacing w:val="0"/>
        <w:jc w:val="both"/>
        <w:rPr>
          <w:rFonts w:ascii="Times New Roman" w:hAnsi="Times New Roman"/>
          <w:sz w:val="20"/>
          <w:szCs w:val="20"/>
          <w:lang w:eastAsia="ru-RU"/>
        </w:rPr>
      </w:pPr>
      <w:r w:rsidRPr="0002720A">
        <w:rPr>
          <w:rFonts w:ascii="Times New Roman" w:hAnsi="Times New Roman"/>
          <w:sz w:val="20"/>
          <w:szCs w:val="20"/>
          <w:lang w:eastAsia="ru-RU"/>
        </w:rPr>
        <w:t>сделки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p>
    <w:p w14:paraId="2753B020" w14:textId="77777777" w:rsidR="00F25F0A" w:rsidRPr="007A7310" w:rsidRDefault="00015F4E" w:rsidP="00916592">
      <w:pPr>
        <w:tabs>
          <w:tab w:val="left" w:pos="993"/>
        </w:tabs>
        <w:spacing w:after="60" w:line="264" w:lineRule="auto"/>
        <w:ind w:left="993" w:hanging="426"/>
        <w:jc w:val="both"/>
        <w:rPr>
          <w:rFonts w:ascii="Times New Roman" w:hAnsi="Times New Roman"/>
          <w:sz w:val="20"/>
          <w:szCs w:val="20"/>
          <w:lang w:eastAsia="ru-RU"/>
        </w:rPr>
      </w:pPr>
      <w:r>
        <w:rPr>
          <w:rFonts w:ascii="Times New Roman" w:hAnsi="Times New Roman"/>
          <w:sz w:val="20"/>
          <w:szCs w:val="20"/>
          <w:lang w:eastAsia="ru-RU"/>
        </w:rPr>
        <w:t xml:space="preserve">6) </w:t>
      </w:r>
      <w:r w:rsidRPr="007A7310">
        <w:rPr>
          <w:rFonts w:ascii="Times New Roman" w:hAnsi="Times New Roman"/>
          <w:sz w:val="20"/>
          <w:szCs w:val="20"/>
          <w:lang w:eastAsia="ru-RU"/>
        </w:rPr>
        <w:t xml:space="preserve">заключать договоры возмездного оказания услуг, подлежащие оплате за счет активов Фонда, в случаях, установленных нормативными актами </w:t>
      </w:r>
      <w:r w:rsidR="005B18E5" w:rsidRPr="007A7310">
        <w:rPr>
          <w:rFonts w:ascii="Times New Roman" w:hAnsi="Times New Roman"/>
          <w:sz w:val="20"/>
          <w:szCs w:val="20"/>
          <w:lang w:eastAsia="ru-RU"/>
        </w:rPr>
        <w:t>Банка России</w:t>
      </w:r>
      <w:r w:rsidRPr="007A7310">
        <w:rPr>
          <w:rFonts w:ascii="Times New Roman" w:hAnsi="Times New Roman"/>
          <w:sz w:val="20"/>
          <w:szCs w:val="20"/>
          <w:lang w:eastAsia="ru-RU"/>
        </w:rPr>
        <w:t>.</w:t>
      </w:r>
    </w:p>
    <w:p w14:paraId="50987CE3"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5" w:name="Par136"/>
      <w:bookmarkEnd w:id="5"/>
      <w:r w:rsidRPr="00372B05">
        <w:rPr>
          <w:rFonts w:ascii="Times New Roman" w:hAnsi="Times New Roman"/>
          <w:sz w:val="20"/>
          <w:szCs w:val="20"/>
          <w:lang w:eastAsia="ru-RU"/>
        </w:rPr>
        <w:t>По сделкам, совершенным в нарушение требований подпункта 3 пункта 2</w:t>
      </w:r>
      <w:r w:rsidR="001D1A59">
        <w:rPr>
          <w:rFonts w:ascii="Times New Roman" w:hAnsi="Times New Roman"/>
          <w:sz w:val="20"/>
          <w:szCs w:val="20"/>
          <w:lang w:eastAsia="ru-RU"/>
        </w:rPr>
        <w:t>7</w:t>
      </w:r>
      <w:r w:rsidRPr="00372B05">
        <w:rPr>
          <w:rFonts w:ascii="Times New Roman" w:hAnsi="Times New Roman"/>
          <w:sz w:val="20"/>
          <w:szCs w:val="20"/>
          <w:lang w:eastAsia="ru-RU"/>
        </w:rPr>
        <w:t xml:space="preserve"> настоящих Правил, подпунктов 1, 3 и 5 пункта </w:t>
      </w:r>
      <w:r w:rsidR="001D1A59">
        <w:rPr>
          <w:rFonts w:ascii="Times New Roman" w:hAnsi="Times New Roman"/>
          <w:sz w:val="20"/>
          <w:szCs w:val="20"/>
          <w:lang w:eastAsia="ru-RU"/>
        </w:rPr>
        <w:t>29</w:t>
      </w:r>
      <w:r w:rsidRPr="00372B05">
        <w:rPr>
          <w:rFonts w:ascii="Times New Roman" w:hAnsi="Times New Roman"/>
          <w:sz w:val="20"/>
          <w:szCs w:val="20"/>
          <w:lang w:eastAsia="ru-RU"/>
        </w:rPr>
        <w:t xml:space="preserve">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04FBF253" w14:textId="77777777" w:rsidR="00F3537E" w:rsidRPr="00436C6E" w:rsidRDefault="00015F4E" w:rsidP="00436C6E">
      <w:pPr>
        <w:pStyle w:val="a6"/>
        <w:numPr>
          <w:ilvl w:val="0"/>
          <w:numId w:val="5"/>
        </w:numPr>
        <w:spacing w:after="60" w:line="264" w:lineRule="auto"/>
        <w:ind w:left="567" w:hanging="567"/>
        <w:jc w:val="both"/>
        <w:rPr>
          <w:rFonts w:ascii="Times New Roman" w:hAnsi="Times New Roman"/>
          <w:sz w:val="20"/>
          <w:szCs w:val="20"/>
          <w:lang w:eastAsia="ru-RU"/>
        </w:rPr>
      </w:pPr>
      <w:r w:rsidRPr="00436C6E">
        <w:rPr>
          <w:rFonts w:ascii="Times New Roman" w:hAnsi="Times New Roman"/>
          <w:sz w:val="20"/>
          <w:szCs w:val="20"/>
          <w:lang w:eastAsia="ru-RU"/>
        </w:rPr>
        <w:t>Управляющая компания при осуществлении доверительного управления Фондом, обязана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508C162B" w14:textId="77777777" w:rsidR="00F3537E" w:rsidRPr="00F3537E" w:rsidRDefault="00015F4E" w:rsidP="00436C6E">
      <w:pPr>
        <w:spacing w:after="60"/>
        <w:ind w:left="567"/>
        <w:jc w:val="both"/>
        <w:rPr>
          <w:rFonts w:ascii="Times New Roman" w:hAnsi="Times New Roman"/>
          <w:sz w:val="20"/>
          <w:szCs w:val="20"/>
          <w:lang w:eastAsia="ru-RU"/>
        </w:rPr>
      </w:pPr>
      <w:r w:rsidRPr="00F3537E">
        <w:rPr>
          <w:rFonts w:ascii="Times New Roman" w:hAnsi="Times New Roman"/>
          <w:sz w:val="20"/>
          <w:szCs w:val="20"/>
          <w:lang w:eastAsia="ru-RU"/>
        </w:rPr>
        <w:t>При этом под конфликтом интересов управляющей компании понимается наличие у управляющей компании, и (или) иных лиц, если они действуют от имени управляющей компании или от своего имени, но за ее счет, и (или) ее работников интереса, отличного от интересов владельцев инвестиционных паев Фонда, при совершении либо несовершении юридических и (или) фактических действий, влияющих на связанные с оказанием услуг управляющей компании интересы владельцев инвестиционных паев Фонда. Наличие интереса иных лиц, если они</w:t>
      </w:r>
      <w:r w:rsidRPr="00F3537E">
        <w:rPr>
          <w:rFonts w:ascii="Times New Roman" w:hAnsi="Times New Roman"/>
          <w:sz w:val="20"/>
          <w:szCs w:val="20"/>
          <w:lang w:eastAsia="ru-RU"/>
        </w:rPr>
        <w:t xml:space="preserve"> действуют от имени управляющей компании или от своего имени, но за ее счет, а также интереса работников управляющей компании определяется управляющей компанией в случае, если указанные лица в силу заключенных с управляющей компанией договоров или по иным основаниям, работники управляющей компании в силу своих должностных обязанностей или по иным основаниям участвуют в совершении либо несовершении юридических и (или) фактических действий, влияющих на связанные с оказанием услуг управляющей компании интересы</w:t>
      </w:r>
      <w:r w:rsidRPr="00F3537E">
        <w:rPr>
          <w:rFonts w:ascii="Times New Roman" w:hAnsi="Times New Roman"/>
          <w:sz w:val="20"/>
          <w:szCs w:val="20"/>
          <w:lang w:eastAsia="ru-RU"/>
        </w:rPr>
        <w:t xml:space="preserve"> владельцев инвестиционных паев Фонда.</w:t>
      </w:r>
    </w:p>
    <w:p w14:paraId="293B5C6B" w14:textId="77777777" w:rsidR="00F3537E" w:rsidRPr="00F3537E" w:rsidRDefault="00015F4E" w:rsidP="00436C6E">
      <w:pPr>
        <w:spacing w:after="60"/>
        <w:ind w:left="567"/>
        <w:jc w:val="both"/>
        <w:rPr>
          <w:rFonts w:ascii="Times New Roman" w:hAnsi="Times New Roman"/>
          <w:sz w:val="20"/>
          <w:szCs w:val="20"/>
          <w:lang w:eastAsia="ru-RU"/>
        </w:rPr>
      </w:pPr>
      <w:r w:rsidRPr="00F3537E">
        <w:rPr>
          <w:rFonts w:ascii="Times New Roman" w:hAnsi="Times New Roman"/>
          <w:sz w:val="20"/>
          <w:szCs w:val="20"/>
          <w:lang w:eastAsia="ru-RU"/>
        </w:rPr>
        <w:t>В случаях, прямо не предусмотренных в настоящем подпункте Правил, информацию о возникновении конфликта интересов и о прекращении конфликта интересов управляющая компания предоставляет:</w:t>
      </w:r>
    </w:p>
    <w:p w14:paraId="655544D1" w14:textId="77777777" w:rsidR="00F3537E" w:rsidRPr="00F3537E" w:rsidRDefault="00015F4E" w:rsidP="00436C6E">
      <w:pPr>
        <w:spacing w:after="60"/>
        <w:ind w:left="567"/>
        <w:jc w:val="both"/>
        <w:rPr>
          <w:rFonts w:ascii="Times New Roman" w:hAnsi="Times New Roman"/>
          <w:sz w:val="20"/>
          <w:szCs w:val="20"/>
          <w:lang w:eastAsia="ru-RU"/>
        </w:rPr>
      </w:pPr>
      <w:r w:rsidRPr="00F3537E">
        <w:rPr>
          <w:rFonts w:ascii="Times New Roman" w:hAnsi="Times New Roman"/>
          <w:sz w:val="20"/>
          <w:szCs w:val="20"/>
          <w:lang w:eastAsia="ru-RU"/>
        </w:rPr>
        <w:t>информацию о возникновении конфликта интересов – не позднее одного рабочего дня после дня принятия решения управляющей компанией об отказе от предотвращения возникновения конфликта интересов;</w:t>
      </w:r>
    </w:p>
    <w:p w14:paraId="133DFEDD" w14:textId="77777777" w:rsidR="007A5A6A" w:rsidRPr="00F3537E" w:rsidRDefault="00015F4E" w:rsidP="007A5A6A">
      <w:pPr>
        <w:spacing w:after="60"/>
        <w:ind w:left="567"/>
        <w:jc w:val="both"/>
        <w:rPr>
          <w:rFonts w:ascii="Times New Roman" w:hAnsi="Times New Roman"/>
          <w:sz w:val="20"/>
          <w:szCs w:val="20"/>
          <w:lang w:eastAsia="ru-RU"/>
        </w:rPr>
      </w:pPr>
      <w:r w:rsidRPr="00F3537E">
        <w:rPr>
          <w:rFonts w:ascii="Times New Roman" w:hAnsi="Times New Roman"/>
          <w:sz w:val="20"/>
          <w:szCs w:val="20"/>
          <w:lang w:eastAsia="ru-RU"/>
        </w:rPr>
        <w:t>информацию о прекращении конфликта интересов – не позднее одного рабочего дня после дня, когда управляющая компания узнала или должна была узнать о прекращении конфликта интересов.</w:t>
      </w:r>
    </w:p>
    <w:p w14:paraId="4C671E34" w14:textId="77777777" w:rsidR="00F3537E" w:rsidRPr="00F3537E" w:rsidRDefault="00015F4E" w:rsidP="00436C6E">
      <w:pPr>
        <w:pStyle w:val="a6"/>
        <w:numPr>
          <w:ilvl w:val="0"/>
          <w:numId w:val="5"/>
        </w:numPr>
        <w:spacing w:after="60" w:line="264" w:lineRule="auto"/>
        <w:ind w:left="567" w:hanging="567"/>
        <w:jc w:val="both"/>
        <w:rPr>
          <w:rFonts w:ascii="Times New Roman" w:hAnsi="Times New Roman"/>
          <w:sz w:val="20"/>
          <w:szCs w:val="20"/>
          <w:lang w:eastAsia="ru-RU"/>
        </w:rPr>
      </w:pPr>
      <w:r w:rsidRPr="00F3537E">
        <w:rPr>
          <w:rFonts w:ascii="Times New Roman" w:hAnsi="Times New Roman"/>
          <w:sz w:val="20"/>
          <w:szCs w:val="20"/>
          <w:lang w:eastAsia="ru-RU"/>
        </w:rPr>
        <w:t xml:space="preserve">Управляющая компания вправе не предотвращать возникновение конфликта интересов, в том числе потенциального, в случае наступления хотя бы одного из следующих </w:t>
      </w:r>
      <w:r w:rsidRPr="00F3537E">
        <w:rPr>
          <w:rFonts w:ascii="Times New Roman" w:hAnsi="Times New Roman"/>
          <w:sz w:val="20"/>
          <w:szCs w:val="20"/>
          <w:lang w:eastAsia="ru-RU"/>
        </w:rPr>
        <w:t>обстоятельств:</w:t>
      </w:r>
    </w:p>
    <w:p w14:paraId="2AFE9A64"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t xml:space="preserve">- приобретение инвестиционных паев </w:t>
      </w:r>
      <w:r w:rsidR="00F3614D">
        <w:rPr>
          <w:rFonts w:ascii="Times New Roman" w:hAnsi="Times New Roman"/>
          <w:sz w:val="20"/>
          <w:szCs w:val="20"/>
          <w:lang w:eastAsia="ru-RU"/>
        </w:rPr>
        <w:t>Ф</w:t>
      </w:r>
      <w:r w:rsidRPr="000F6936">
        <w:rPr>
          <w:rFonts w:ascii="Times New Roman" w:hAnsi="Times New Roman"/>
          <w:sz w:val="20"/>
          <w:szCs w:val="20"/>
          <w:lang w:eastAsia="ru-RU"/>
        </w:rPr>
        <w:t xml:space="preserve">онда за свой счет, а также владение и распоряжение ими в собственных интересах сотрудниками управляющей компании, в том числе задействованными в управлении </w:t>
      </w:r>
      <w:r w:rsidR="00F3614D">
        <w:rPr>
          <w:rFonts w:ascii="Times New Roman" w:hAnsi="Times New Roman"/>
          <w:sz w:val="20"/>
          <w:szCs w:val="20"/>
          <w:lang w:eastAsia="ru-RU"/>
        </w:rPr>
        <w:t>Ф</w:t>
      </w:r>
      <w:r w:rsidRPr="000F6936">
        <w:rPr>
          <w:rFonts w:ascii="Times New Roman" w:hAnsi="Times New Roman"/>
          <w:sz w:val="20"/>
          <w:szCs w:val="20"/>
          <w:lang w:eastAsia="ru-RU"/>
        </w:rPr>
        <w:t>ондом, в принятии и исполнении инвестиционных решений, при подготовке материалов к заседаниям инвестиционного комитета и участвующими в совершении либо несовершении юридических и (или) фактических действий, влияющих на связанные с оказанием услуг управляющей компании интересы владельца инвестиционных паев управляющей компании.</w:t>
      </w:r>
    </w:p>
    <w:p w14:paraId="0475BE95"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t>- использование управляющей компанией (сотрудником, указанным в предыдущем абзаце настоящего пункта) в своих интересах и (или) в интересах третьих лиц информации (за исключением общедоступной информации), которая была использована для совершения либо несовершения юридических и (или) фактических действий, влияющих на связанные с оказанием услуг управляющей компании интересы владельцев инвестиционных паев фонда, в т.ч. о принятии инвестиционных решений за счет имущества фонда, за исключением использования инф</w:t>
      </w:r>
      <w:r w:rsidRPr="000F6936">
        <w:rPr>
          <w:rFonts w:ascii="Times New Roman" w:hAnsi="Times New Roman"/>
          <w:sz w:val="20"/>
          <w:szCs w:val="20"/>
          <w:lang w:eastAsia="ru-RU"/>
        </w:rPr>
        <w:t>ормации о принятии управляющей компанией решения о совершении сделки за счет имущества фонда до совершения данной сделки.</w:t>
      </w:r>
    </w:p>
    <w:p w14:paraId="341CFBD9"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lastRenderedPageBreak/>
        <w:t xml:space="preserve">- приобретение имущества, которое входит (может входить) в состав имущества </w:t>
      </w:r>
      <w:r w:rsidR="00F3614D">
        <w:rPr>
          <w:rFonts w:ascii="Times New Roman" w:hAnsi="Times New Roman"/>
          <w:sz w:val="20"/>
          <w:szCs w:val="20"/>
          <w:lang w:eastAsia="ru-RU"/>
        </w:rPr>
        <w:t>Ф</w:t>
      </w:r>
      <w:r w:rsidRPr="000F6936">
        <w:rPr>
          <w:rFonts w:ascii="Times New Roman" w:hAnsi="Times New Roman"/>
          <w:sz w:val="20"/>
          <w:szCs w:val="20"/>
          <w:lang w:eastAsia="ru-RU"/>
        </w:rPr>
        <w:t>онда, за свой счет, а также владение и распоряжение им в собственных интересах управляющей компанией и</w:t>
      </w:r>
      <w:r w:rsidR="00F3614D">
        <w:rPr>
          <w:rFonts w:ascii="Times New Roman" w:hAnsi="Times New Roman"/>
          <w:sz w:val="20"/>
          <w:szCs w:val="20"/>
          <w:lang w:eastAsia="ru-RU"/>
        </w:rPr>
        <w:t xml:space="preserve"> </w:t>
      </w:r>
      <w:r w:rsidRPr="000F6936">
        <w:rPr>
          <w:rFonts w:ascii="Times New Roman" w:hAnsi="Times New Roman"/>
          <w:sz w:val="20"/>
          <w:szCs w:val="20"/>
          <w:lang w:eastAsia="ru-RU"/>
        </w:rPr>
        <w:t xml:space="preserve">(или) сотрудниками управляющей компании, в том числе задействованными в управлении имуществом </w:t>
      </w:r>
      <w:r w:rsidR="00F3614D">
        <w:rPr>
          <w:rFonts w:ascii="Times New Roman" w:hAnsi="Times New Roman"/>
          <w:sz w:val="20"/>
          <w:szCs w:val="20"/>
          <w:lang w:eastAsia="ru-RU"/>
        </w:rPr>
        <w:t>Ф</w:t>
      </w:r>
      <w:r w:rsidRPr="000F6936">
        <w:rPr>
          <w:rFonts w:ascii="Times New Roman" w:hAnsi="Times New Roman"/>
          <w:sz w:val="20"/>
          <w:szCs w:val="20"/>
          <w:lang w:eastAsia="ru-RU"/>
        </w:rPr>
        <w:t>онда, в принятии и исполнении инвестиционных решений, при подготовке материалов к заседаниям инвестиционного комитета, участвующими в совершении либо несовершении юридических и (или) фактических действий, влияющих на связанные с оказанием услуг управляющей компании интересы владельца инвестиционных паев.</w:t>
      </w:r>
    </w:p>
    <w:p w14:paraId="56F683A1"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t xml:space="preserve">- сотрудник управляющей компании, в том числе задействованный в управлении </w:t>
      </w:r>
      <w:r w:rsidR="00F3614D">
        <w:rPr>
          <w:rFonts w:ascii="Times New Roman" w:hAnsi="Times New Roman"/>
          <w:sz w:val="20"/>
          <w:szCs w:val="20"/>
          <w:lang w:eastAsia="ru-RU"/>
        </w:rPr>
        <w:t>Ф</w:t>
      </w:r>
      <w:r w:rsidRPr="000F6936">
        <w:rPr>
          <w:rFonts w:ascii="Times New Roman" w:hAnsi="Times New Roman"/>
          <w:sz w:val="20"/>
          <w:szCs w:val="20"/>
          <w:lang w:eastAsia="ru-RU"/>
        </w:rPr>
        <w:t xml:space="preserve">ондом, в принятии и исполнении инвестиционных решений, при подготовке материалов к заседаниям инвестиционного комитета, участвующий в совершении либо несовершении юридических и (или) фактических действий, влияющих на связанные с оказанием услуг управляющей компании интересы владельца инвестиционных паев, осуществляет (может осуществлять) иные или аналогичные должностные обязанности в иной финансовой организации (Акционерное общество «Управляющая компания «Мой капитал», ОГРН 1087746129888, имеющее лицензию </w:t>
      </w:r>
      <w:r w:rsidRPr="000F6936">
        <w:rPr>
          <w:rFonts w:ascii="Times New Roman" w:hAnsi="Times New Roman"/>
          <w:sz w:val="20"/>
          <w:szCs w:val="20"/>
          <w:lang w:eastAsia="ru-RU"/>
        </w:rPr>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№21-000-1-00549 от 08.04.2008г.). </w:t>
      </w:r>
    </w:p>
    <w:p w14:paraId="4A24A27C"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t xml:space="preserve">- сотрудник управляющей компании, в том числе задействованный в управлении </w:t>
      </w:r>
      <w:r w:rsidR="00F3614D">
        <w:rPr>
          <w:rFonts w:ascii="Times New Roman" w:hAnsi="Times New Roman"/>
          <w:sz w:val="20"/>
          <w:szCs w:val="20"/>
          <w:lang w:eastAsia="ru-RU"/>
        </w:rPr>
        <w:t>Ф</w:t>
      </w:r>
      <w:r w:rsidRPr="000F6936">
        <w:rPr>
          <w:rFonts w:ascii="Times New Roman" w:hAnsi="Times New Roman"/>
          <w:sz w:val="20"/>
          <w:szCs w:val="20"/>
          <w:lang w:eastAsia="ru-RU"/>
        </w:rPr>
        <w:t>ондом, в принятии и исполнении инвестиционных решений, участвующий в совершении либо несовершении юридических и (или) фактических действий, влияющих на связанные с оказанием услуг управляющей компании интересы владельца инвестиционных паев, может принимать решения о сделках, а также заключать такие сделки, в отношении одинакового имущества, входящего как в состав имущества иных  фондов управляющей компании, так и входящего в состав имущества иных клиентов управляющей компании, а также при осуществлении дея</w:t>
      </w:r>
      <w:r w:rsidRPr="000F6936">
        <w:rPr>
          <w:rFonts w:ascii="Times New Roman" w:hAnsi="Times New Roman"/>
          <w:sz w:val="20"/>
          <w:szCs w:val="20"/>
          <w:lang w:eastAsia="ru-RU"/>
        </w:rPr>
        <w:t>тельности по управлению ценными бумагами Обществом с ограниченной ответственностью «Управляющая компания «Альфа-Капитал», ОГРН 1027739292283 (лицензия профессионального участника № 077-08158-001000 от 30.11.2004г.) в условиях совмещения с деятельностью по управлению паевыми инвестиционными фондами.</w:t>
      </w:r>
    </w:p>
    <w:p w14:paraId="7A7A5792" w14:textId="77777777" w:rsidR="000F6936" w:rsidRPr="000F6936" w:rsidRDefault="00015F4E" w:rsidP="00436C6E">
      <w:pPr>
        <w:spacing w:after="60"/>
        <w:ind w:left="567"/>
        <w:jc w:val="both"/>
        <w:rPr>
          <w:rFonts w:ascii="Times New Roman" w:hAnsi="Times New Roman"/>
          <w:sz w:val="20"/>
          <w:szCs w:val="20"/>
          <w:lang w:eastAsia="ru-RU"/>
        </w:rPr>
      </w:pPr>
      <w:r w:rsidRPr="000F6936">
        <w:rPr>
          <w:rFonts w:ascii="Times New Roman" w:hAnsi="Times New Roman"/>
          <w:sz w:val="20"/>
          <w:szCs w:val="20"/>
          <w:lang w:eastAsia="ru-RU"/>
        </w:rPr>
        <w:t xml:space="preserve">- совершение управляющей компанией (лицом, признанным ответственным лицом управляющей компании, сотрудниками управляющей компании) при управлении имуществом </w:t>
      </w:r>
      <w:r w:rsidR="00F3614D">
        <w:rPr>
          <w:rFonts w:ascii="Times New Roman" w:hAnsi="Times New Roman"/>
          <w:sz w:val="20"/>
          <w:szCs w:val="20"/>
          <w:lang w:eastAsia="ru-RU"/>
        </w:rPr>
        <w:t>Ф</w:t>
      </w:r>
      <w:r w:rsidRPr="000F6936">
        <w:rPr>
          <w:rFonts w:ascii="Times New Roman" w:hAnsi="Times New Roman"/>
          <w:sz w:val="20"/>
          <w:szCs w:val="20"/>
          <w:lang w:eastAsia="ru-RU"/>
        </w:rPr>
        <w:t xml:space="preserve">онда сделок с ответственным лицом управляющей компании, в том числе заключение (возможность заключения) договоров банковского счета, депозитных договоров, договоров на оказание брокерских услуг, иных договоров, и (или) перечисление (возможность перечисления) денежных средств в рублях и иностранной валюте, иных активов, входящих в состав имущества </w:t>
      </w:r>
      <w:r w:rsidR="00F3614D">
        <w:rPr>
          <w:rFonts w:ascii="Times New Roman" w:hAnsi="Times New Roman"/>
          <w:sz w:val="20"/>
          <w:szCs w:val="20"/>
          <w:lang w:eastAsia="ru-RU"/>
        </w:rPr>
        <w:t>Ф</w:t>
      </w:r>
      <w:r w:rsidRPr="000F6936">
        <w:rPr>
          <w:rFonts w:ascii="Times New Roman" w:hAnsi="Times New Roman"/>
          <w:sz w:val="20"/>
          <w:szCs w:val="20"/>
          <w:lang w:eastAsia="ru-RU"/>
        </w:rPr>
        <w:t>онда, на счета (включая брокерские), во вклады (депозиты), на основании вышеуказанных договоров, лицу, признанному ответственным лицом управляющей компании, а та</w:t>
      </w:r>
      <w:r w:rsidRPr="000F6936">
        <w:rPr>
          <w:rFonts w:ascii="Times New Roman" w:hAnsi="Times New Roman"/>
          <w:sz w:val="20"/>
          <w:szCs w:val="20"/>
          <w:lang w:eastAsia="ru-RU"/>
        </w:rPr>
        <w:t xml:space="preserve">кже совершение сделок за счет имущества </w:t>
      </w:r>
      <w:r w:rsidR="00F3614D">
        <w:rPr>
          <w:rFonts w:ascii="Times New Roman" w:hAnsi="Times New Roman"/>
          <w:sz w:val="20"/>
          <w:szCs w:val="20"/>
          <w:lang w:eastAsia="ru-RU"/>
        </w:rPr>
        <w:t>Ф</w:t>
      </w:r>
      <w:r w:rsidRPr="000F6936">
        <w:rPr>
          <w:rFonts w:ascii="Times New Roman" w:hAnsi="Times New Roman"/>
          <w:sz w:val="20"/>
          <w:szCs w:val="20"/>
          <w:lang w:eastAsia="ru-RU"/>
        </w:rPr>
        <w:t>онда, когда стороной таких сделок является ответственное лицо управляющей компании, предмет сделок - размещение (возможность размещения) денежных средств в рублях и иностранной валюте, ценных бумаг, иного имущества на счетах (включая брокерские), а также переход права собственности на ценные бумаги/денежные средства в рублях или иностранной валюте по договорам купли-продажи, репо, имущественные права, в случаях, если это предусмотрено инвестиционной декларацией фонда</w:t>
      </w:r>
      <w:r w:rsidRPr="000F6936">
        <w:rPr>
          <w:rFonts w:ascii="Times New Roman" w:hAnsi="Times New Roman"/>
          <w:sz w:val="20"/>
          <w:szCs w:val="20"/>
          <w:lang w:eastAsia="ru-RU"/>
        </w:rPr>
        <w:t xml:space="preserve">, и иные юридические и (или) фактические действия, влияющие на связанные с оказанием услуг управляющей компании интересы владельцев инвестиционных паев. Лицо, которое признано ответственным лицом управляющей компании является АО «АЛЬФА-БАНК» ОГРН 1027700067328, Банк ГПБ (АО) ОГРН 1027700167110, ООО «Атон» ОГРН 1027739583200.  </w:t>
      </w:r>
    </w:p>
    <w:p w14:paraId="427E64CA" w14:textId="77777777" w:rsidR="00F3537E" w:rsidRDefault="00015F4E" w:rsidP="00436C6E">
      <w:pPr>
        <w:spacing w:after="60"/>
        <w:ind w:left="567"/>
        <w:jc w:val="both"/>
        <w:rPr>
          <w:rFonts w:ascii="Times New Roman" w:hAnsi="Times New Roman"/>
          <w:sz w:val="20"/>
          <w:szCs w:val="20"/>
          <w:lang w:eastAsia="ru-RU"/>
        </w:rPr>
      </w:pPr>
      <w:r>
        <w:rPr>
          <w:rFonts w:ascii="Times New Roman" w:hAnsi="Times New Roman"/>
          <w:sz w:val="20"/>
          <w:szCs w:val="20"/>
          <w:lang w:eastAsia="ru-RU"/>
        </w:rPr>
        <w:t>В</w:t>
      </w:r>
      <w:r w:rsidR="000F6936" w:rsidRPr="000F6936">
        <w:rPr>
          <w:rFonts w:ascii="Times New Roman" w:hAnsi="Times New Roman"/>
          <w:sz w:val="20"/>
          <w:szCs w:val="20"/>
          <w:lang w:eastAsia="ru-RU"/>
        </w:rPr>
        <w:t xml:space="preserve"> условиях наличия конфликта интересов управляющая компания (сотрудники управляющей компании) при совершении либо несовершении юридических и (или) фактических действий, влияющих на связанные с оказанием услуг управляющей компании интересы владельцев инвестиционных паев, действует (действуют) так же, как в условиях отсутствия конфликта интересов.</w:t>
      </w:r>
    </w:p>
    <w:p w14:paraId="05ED70D4" w14:textId="77777777" w:rsidR="000F6936" w:rsidRPr="008A2736" w:rsidRDefault="000F6936" w:rsidP="000F6936">
      <w:pPr>
        <w:spacing w:after="60"/>
        <w:jc w:val="both"/>
        <w:rPr>
          <w:rFonts w:ascii="Times New Roman" w:hAnsi="Times New Roman"/>
          <w:sz w:val="20"/>
          <w:szCs w:val="20"/>
          <w:lang w:eastAsia="ru-RU"/>
        </w:rPr>
      </w:pPr>
    </w:p>
    <w:p w14:paraId="010E2785" w14:textId="77777777" w:rsidR="00787226" w:rsidRPr="0002720A" w:rsidRDefault="00015F4E" w:rsidP="00385665">
      <w:pPr>
        <w:widowControl w:val="0"/>
        <w:autoSpaceDE w:val="0"/>
        <w:autoSpaceDN w:val="0"/>
        <w:adjustRightInd w:val="0"/>
        <w:spacing w:after="60" w:line="264" w:lineRule="auto"/>
        <w:jc w:val="center"/>
        <w:rPr>
          <w:rFonts w:ascii="Times New Roman" w:hAnsi="Times New Roman"/>
          <w:b/>
          <w:sz w:val="20"/>
          <w:szCs w:val="20"/>
        </w:rPr>
      </w:pPr>
      <w:bookmarkStart w:id="6" w:name="Par138"/>
      <w:bookmarkEnd w:id="6"/>
      <w:r w:rsidRPr="0002720A">
        <w:rPr>
          <w:rFonts w:ascii="Times New Roman" w:hAnsi="Times New Roman"/>
          <w:b/>
          <w:sz w:val="20"/>
          <w:szCs w:val="20"/>
        </w:rPr>
        <w:t>IV. ПРАВА ВЛАДЕЛЬЦЕВ ИНВЕСТИЦИОННЫХ ПАЕВ. ИНВЕСТИЦИОННЫЕ ПАИ</w:t>
      </w:r>
    </w:p>
    <w:p w14:paraId="170EDD21"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Права владельцев инвестиционных паев удостоверяются инвестиционными паями.</w:t>
      </w:r>
    </w:p>
    <w:p w14:paraId="3045FD3A"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Инвестиционный пай </w:t>
      </w:r>
      <w:r w:rsidRPr="0002720A">
        <w:rPr>
          <w:rFonts w:ascii="Times New Roman" w:hAnsi="Times New Roman"/>
          <w:sz w:val="20"/>
          <w:szCs w:val="20"/>
          <w:lang w:eastAsia="ru-RU"/>
        </w:rPr>
        <w:t>является именной ценной бумагой, удостоверяющей:</w:t>
      </w:r>
    </w:p>
    <w:p w14:paraId="08106EEE"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021DED" w:rsidRPr="0002720A">
        <w:rPr>
          <w:rFonts w:ascii="Times New Roman" w:hAnsi="Times New Roman"/>
          <w:sz w:val="20"/>
          <w:szCs w:val="20"/>
          <w:lang w:eastAsia="ru-RU"/>
        </w:rPr>
        <w:tab/>
      </w:r>
      <w:r w:rsidRPr="0002720A">
        <w:rPr>
          <w:rFonts w:ascii="Times New Roman" w:hAnsi="Times New Roman"/>
          <w:sz w:val="20"/>
          <w:szCs w:val="20"/>
          <w:lang w:eastAsia="ru-RU"/>
        </w:rPr>
        <w:t xml:space="preserve">долю его владельца в праве собственности на имущество, составляющее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онд;</w:t>
      </w:r>
    </w:p>
    <w:p w14:paraId="797C5BEA"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021DED" w:rsidRPr="0002720A">
        <w:rPr>
          <w:rFonts w:ascii="Times New Roman" w:hAnsi="Times New Roman"/>
          <w:sz w:val="20"/>
          <w:szCs w:val="20"/>
          <w:lang w:eastAsia="ru-RU"/>
        </w:rPr>
        <w:tab/>
      </w:r>
      <w:r w:rsidRPr="0002720A">
        <w:rPr>
          <w:rFonts w:ascii="Times New Roman" w:hAnsi="Times New Roman"/>
          <w:sz w:val="20"/>
          <w:szCs w:val="20"/>
          <w:lang w:eastAsia="ru-RU"/>
        </w:rPr>
        <w:t xml:space="preserve">право требовать от </w:t>
      </w:r>
      <w:r w:rsidR="00705395"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компании надлежащего доверительного управления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ондом;</w:t>
      </w:r>
    </w:p>
    <w:p w14:paraId="32DF1216"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021DED" w:rsidRPr="0002720A">
        <w:rPr>
          <w:rFonts w:ascii="Times New Roman" w:hAnsi="Times New Roman"/>
          <w:sz w:val="20"/>
          <w:szCs w:val="20"/>
          <w:lang w:eastAsia="ru-RU"/>
        </w:rPr>
        <w:tab/>
      </w:r>
      <w:r w:rsidRPr="0002720A">
        <w:rPr>
          <w:rFonts w:ascii="Times New Roman" w:hAnsi="Times New Roman"/>
          <w:sz w:val="20"/>
          <w:szCs w:val="20"/>
          <w:lang w:eastAsia="ru-RU"/>
        </w:rPr>
        <w:t xml:space="preserve">право требовать от </w:t>
      </w:r>
      <w:r w:rsidR="00705395"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компании погашения инвестиционного пая и выплаты в связи с этим денежной компенсации, соразмерной приходящейся на инвестиционный пай доле в праве общей собственности на имущество, составляющее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онд,</w:t>
      </w:r>
      <w:r w:rsidR="008F31FC">
        <w:rPr>
          <w:rFonts w:ascii="Times New Roman" w:hAnsi="Times New Roman"/>
          <w:sz w:val="20"/>
          <w:szCs w:val="20"/>
          <w:lang w:eastAsia="ru-RU"/>
        </w:rPr>
        <w:t xml:space="preserve"> не реже одного раза в год</w:t>
      </w:r>
      <w:r w:rsidRPr="0002720A">
        <w:rPr>
          <w:rFonts w:ascii="Times New Roman" w:hAnsi="Times New Roman"/>
          <w:sz w:val="20"/>
          <w:szCs w:val="20"/>
          <w:lang w:eastAsia="ru-RU"/>
        </w:rPr>
        <w:t xml:space="preserve"> в течение срока, установленного настоящими Правилами;</w:t>
      </w:r>
    </w:p>
    <w:p w14:paraId="32C5B1C8"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lastRenderedPageBreak/>
        <w:t>4)</w:t>
      </w:r>
      <w:r w:rsidR="00021DED" w:rsidRPr="0002720A">
        <w:rPr>
          <w:rFonts w:ascii="Times New Roman" w:hAnsi="Times New Roman"/>
          <w:sz w:val="20"/>
          <w:szCs w:val="20"/>
          <w:lang w:eastAsia="ru-RU"/>
        </w:rPr>
        <w:tab/>
      </w:r>
      <w:r w:rsidRPr="0002720A">
        <w:rPr>
          <w:rFonts w:ascii="Times New Roman" w:hAnsi="Times New Roman"/>
          <w:sz w:val="20"/>
          <w:szCs w:val="20"/>
          <w:lang w:eastAsia="ru-RU"/>
        </w:rPr>
        <w:t xml:space="preserve">право на получение денежной компенсации при прекращении договора доверительного управления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ондом со всеми владельцами инвестиционных паев (прекращении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в размере, пропорциональном приходящейся на него доле имущества, </w:t>
      </w:r>
      <w:r w:rsidRPr="0002720A">
        <w:rPr>
          <w:rFonts w:ascii="Times New Roman" w:hAnsi="Times New Roman"/>
          <w:sz w:val="20"/>
          <w:szCs w:val="20"/>
          <w:lang w:eastAsia="ru-RU"/>
        </w:rPr>
        <w:t>распределяемого среди владельцев инвестиционных паев.</w:t>
      </w:r>
    </w:p>
    <w:p w14:paraId="65420CB0"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Каждый инвестиционный пай удостоверяет одинаковую долю в праве общей собственности на имущество, составляющее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онд.</w:t>
      </w:r>
    </w:p>
    <w:p w14:paraId="31ED9D45" w14:textId="77777777" w:rsidR="0017025E" w:rsidRPr="0002720A" w:rsidRDefault="00015F4E" w:rsidP="0017025E">
      <w:pPr>
        <w:pStyle w:val="a6"/>
        <w:tabs>
          <w:tab w:val="left" w:pos="567"/>
        </w:tabs>
        <w:spacing w:after="60" w:line="264" w:lineRule="auto"/>
        <w:ind w:left="567"/>
        <w:jc w:val="both"/>
        <w:rPr>
          <w:rFonts w:ascii="Times New Roman" w:hAnsi="Times New Roman"/>
          <w:sz w:val="20"/>
          <w:szCs w:val="20"/>
          <w:lang w:eastAsia="ru-RU"/>
        </w:rPr>
      </w:pPr>
      <w:r w:rsidRPr="0017025E">
        <w:rPr>
          <w:rFonts w:ascii="Times New Roman" w:hAnsi="Times New Roman"/>
          <w:sz w:val="20"/>
          <w:szCs w:val="20"/>
          <w:lang w:eastAsia="ru-RU"/>
        </w:rPr>
        <w:t>Каждый инвестиционный пай удостоверяет одинаковые права, за исключением случаев, установленных Федеральным законом «Об инвестиционных фондах».</w:t>
      </w:r>
    </w:p>
    <w:p w14:paraId="03B73809"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Инвестиционный пай не является эмиссионной ценной бумагой.</w:t>
      </w:r>
    </w:p>
    <w:p w14:paraId="26ED6E30"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Права, удостоверенные инвестиционным паем, фиксируются в бездокументарной форме.</w:t>
      </w:r>
    </w:p>
    <w:p w14:paraId="7DA8F4C3"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Инвестиционный пай не имеет номинальной стоимости.</w:t>
      </w:r>
    </w:p>
    <w:p w14:paraId="55C2C810"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Количество инвестиционных паев, выдаваемых </w:t>
      </w:r>
      <w:r w:rsidR="00705395"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компанией, не ограничивается.</w:t>
      </w:r>
    </w:p>
    <w:p w14:paraId="2C81E4F5"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705395" w:rsidRPr="0002720A">
        <w:rPr>
          <w:rFonts w:ascii="Times New Roman" w:hAnsi="Times New Roman"/>
          <w:sz w:val="20"/>
          <w:szCs w:val="20"/>
          <w:lang w:eastAsia="ru-RU"/>
        </w:rPr>
        <w:t>5 (пятого)</w:t>
      </w:r>
      <w:r w:rsidRPr="0002720A">
        <w:rPr>
          <w:rFonts w:ascii="Times New Roman" w:hAnsi="Times New Roman"/>
          <w:sz w:val="20"/>
          <w:szCs w:val="20"/>
          <w:lang w:eastAsia="ru-RU"/>
        </w:rPr>
        <w:t xml:space="preserve"> знака после запятой.</w:t>
      </w:r>
    </w:p>
    <w:p w14:paraId="0E394800" w14:textId="77777777" w:rsidR="00787226" w:rsidRPr="006E17A1"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Pr>
          <w:rFonts w:ascii="Times New Roman" w:hAnsi="Times New Roman"/>
          <w:sz w:val="20"/>
          <w:szCs w:val="20"/>
        </w:rPr>
        <w:t>С</w:t>
      </w:r>
      <w:r w:rsidRPr="006E17A1">
        <w:rPr>
          <w:rFonts w:ascii="Times New Roman" w:hAnsi="Times New Roman"/>
          <w:sz w:val="20"/>
          <w:szCs w:val="20"/>
        </w:rPr>
        <w:t>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Pr="006E17A1">
        <w:rPr>
          <w:rFonts w:ascii="Times New Roman" w:hAnsi="Times New Roman"/>
          <w:sz w:val="20"/>
          <w:szCs w:val="20"/>
          <w:lang w:eastAsia="ru-RU"/>
        </w:rPr>
        <w:t>.</w:t>
      </w:r>
      <w:r w:rsidR="00E269A9" w:rsidRPr="00010BAD">
        <w:rPr>
          <w:rFonts w:ascii="Arial" w:hAnsi="Arial" w:cs="Arial"/>
          <w:color w:val="FF0000"/>
          <w:sz w:val="20"/>
          <w:szCs w:val="20"/>
          <w:lang w:eastAsia="ru-RU"/>
        </w:rPr>
        <w:t xml:space="preserve"> </w:t>
      </w:r>
      <w:r w:rsidR="00E269A9" w:rsidRPr="00010BAD">
        <w:rPr>
          <w:rFonts w:ascii="Times New Roman" w:hAnsi="Times New Roman"/>
          <w:sz w:val="20"/>
          <w:szCs w:val="20"/>
          <w:lang w:eastAsia="ru-RU"/>
        </w:rPr>
        <w:t>Инвестиционные паи фонда могут обращаться на организованных торгах.</w:t>
      </w:r>
    </w:p>
    <w:p w14:paraId="468BD5EE"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Специализированный депозитарий, </w:t>
      </w:r>
      <w:r w:rsidR="00AD2367">
        <w:rPr>
          <w:rFonts w:ascii="Times New Roman" w:hAnsi="Times New Roman"/>
          <w:sz w:val="20"/>
          <w:szCs w:val="20"/>
          <w:lang w:eastAsia="ru-RU"/>
        </w:rPr>
        <w:t>Держатель реестра</w:t>
      </w:r>
      <w:r w:rsidRPr="0002720A">
        <w:rPr>
          <w:rFonts w:ascii="Times New Roman" w:hAnsi="Times New Roman"/>
          <w:sz w:val="20"/>
          <w:szCs w:val="20"/>
          <w:lang w:eastAsia="ru-RU"/>
        </w:rPr>
        <w:t xml:space="preserve"> и </w:t>
      </w:r>
      <w:r w:rsidR="007C4217" w:rsidRPr="0002720A">
        <w:rPr>
          <w:rFonts w:ascii="Times New Roman" w:hAnsi="Times New Roman"/>
          <w:sz w:val="20"/>
          <w:szCs w:val="20"/>
          <w:lang w:eastAsia="ru-RU"/>
        </w:rPr>
        <w:t>О</w:t>
      </w:r>
      <w:r w:rsidRPr="0002720A">
        <w:rPr>
          <w:rFonts w:ascii="Times New Roman" w:hAnsi="Times New Roman"/>
          <w:sz w:val="20"/>
          <w:szCs w:val="20"/>
          <w:lang w:eastAsia="ru-RU"/>
        </w:rPr>
        <w:t xml:space="preserve">ценщик, с которыми заключены соответствующие договоры в отношении паевого инвестиционного </w:t>
      </w:r>
      <w:r w:rsidR="00705395" w:rsidRPr="0002720A">
        <w:rPr>
          <w:rFonts w:ascii="Times New Roman" w:hAnsi="Times New Roman"/>
          <w:sz w:val="20"/>
          <w:szCs w:val="20"/>
          <w:lang w:eastAsia="ru-RU"/>
        </w:rPr>
        <w:t>Ф</w:t>
      </w:r>
      <w:r w:rsidRPr="0002720A">
        <w:rPr>
          <w:rFonts w:ascii="Times New Roman" w:hAnsi="Times New Roman"/>
          <w:sz w:val="20"/>
          <w:szCs w:val="20"/>
          <w:lang w:eastAsia="ru-RU"/>
        </w:rPr>
        <w:t>онда, не могут являться владельцами инвестиционных паев.</w:t>
      </w:r>
    </w:p>
    <w:p w14:paraId="7D9AF28F" w14:textId="77777777" w:rsidR="00787226" w:rsidRPr="006E17A1"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Pr>
          <w:rFonts w:ascii="Times New Roman" w:hAnsi="Times New Roman"/>
          <w:sz w:val="20"/>
          <w:szCs w:val="20"/>
        </w:rPr>
        <w:t>У</w:t>
      </w:r>
      <w:r w:rsidRPr="006E17A1">
        <w:rPr>
          <w:rFonts w:ascii="Times New Roman" w:hAnsi="Times New Roman"/>
          <w:sz w:val="20"/>
          <w:szCs w:val="20"/>
        </w:rPr>
        <w:t>чет прав на инвестиционные паи осуществляется на лицевых счетах в реестре владельцев инвестиционных паев</w:t>
      </w:r>
      <w:r w:rsidR="007A5A6A">
        <w:rPr>
          <w:rFonts w:ascii="Times New Roman" w:hAnsi="Times New Roman"/>
          <w:sz w:val="20"/>
          <w:szCs w:val="20"/>
        </w:rPr>
        <w:t>, в том числе</w:t>
      </w:r>
      <w:r w:rsidR="007A5A6A" w:rsidRPr="006E17A1">
        <w:rPr>
          <w:rFonts w:ascii="Times New Roman" w:hAnsi="Times New Roman"/>
          <w:sz w:val="20"/>
          <w:szCs w:val="20"/>
        </w:rPr>
        <w:t xml:space="preserve"> </w:t>
      </w:r>
      <w:r w:rsidRPr="006E17A1">
        <w:rPr>
          <w:rFonts w:ascii="Times New Roman" w:hAnsi="Times New Roman"/>
          <w:sz w:val="20"/>
          <w:szCs w:val="20"/>
        </w:rPr>
        <w:t>на лицевых счетах номинального держателя</w:t>
      </w:r>
      <w:r w:rsidRPr="006E17A1">
        <w:rPr>
          <w:rFonts w:ascii="Times New Roman" w:hAnsi="Times New Roman"/>
          <w:sz w:val="20"/>
          <w:szCs w:val="20"/>
          <w:lang w:eastAsia="ru-RU"/>
        </w:rPr>
        <w:t>.</w:t>
      </w:r>
    </w:p>
    <w:p w14:paraId="3C5855C1" w14:textId="77777777" w:rsidR="00705395"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Способы получения выписок из реестра владельцев инвестиционных паев.</w:t>
      </w:r>
    </w:p>
    <w:p w14:paraId="23DEA60E" w14:textId="77777777" w:rsidR="007A5A6A" w:rsidRPr="00A03839" w:rsidRDefault="00015F4E" w:rsidP="00A03839">
      <w:pPr>
        <w:spacing w:after="60" w:line="264" w:lineRule="auto"/>
        <w:ind w:left="567"/>
        <w:jc w:val="both"/>
        <w:rPr>
          <w:rFonts w:ascii="Times New Roman" w:hAnsi="Times New Roman"/>
          <w:sz w:val="20"/>
          <w:szCs w:val="20"/>
        </w:rPr>
      </w:pPr>
      <w:r w:rsidRPr="00A03839">
        <w:rPr>
          <w:rFonts w:ascii="Times New Roman" w:hAnsi="Times New Roman"/>
          <w:sz w:val="20"/>
          <w:szCs w:val="20"/>
        </w:rPr>
        <w:t xml:space="preserve">Держателем реестра предоставляются выписки из реестра по требованию лиц, которым открыты лицевые счета, в </w:t>
      </w:r>
      <w:r w:rsidRPr="00A03839">
        <w:rPr>
          <w:rFonts w:ascii="Times New Roman" w:hAnsi="Times New Roman"/>
          <w:sz w:val="20"/>
          <w:szCs w:val="20"/>
        </w:rPr>
        <w:t>соответствии с подпунктом 4 пункта 3 статьи 8 Федерального закона от 22 апреля 1996 года № 39-ФЗ «О рынке ценных бумаг».</w:t>
      </w:r>
    </w:p>
    <w:p w14:paraId="2F9531DE" w14:textId="77777777" w:rsidR="00705395"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Выписка, предоставляемая в электронно-цифровой форме, направляется заявителю в электронно-цифровой форме с электронной подписью </w:t>
      </w:r>
      <w:r w:rsidR="00AD2367">
        <w:rPr>
          <w:rFonts w:ascii="Times New Roman" w:hAnsi="Times New Roman"/>
          <w:sz w:val="20"/>
          <w:szCs w:val="20"/>
          <w:lang w:eastAsia="ru-RU"/>
        </w:rPr>
        <w:t>Держателя реестра</w:t>
      </w:r>
      <w:r w:rsidRPr="0002720A">
        <w:rPr>
          <w:rFonts w:ascii="Times New Roman" w:hAnsi="Times New Roman"/>
          <w:sz w:val="20"/>
          <w:szCs w:val="20"/>
          <w:lang w:eastAsia="ru-RU"/>
        </w:rPr>
        <w:t>.</w:t>
      </w:r>
    </w:p>
    <w:p w14:paraId="09A6CFC5" w14:textId="77777777" w:rsidR="00705395"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Выписка, предоставляемая в форме документа на бумажном носителе, вручается лично у </w:t>
      </w:r>
      <w:r w:rsidR="00AD2367">
        <w:rPr>
          <w:rFonts w:ascii="Times New Roman" w:hAnsi="Times New Roman"/>
          <w:sz w:val="20"/>
          <w:szCs w:val="20"/>
          <w:lang w:eastAsia="ru-RU"/>
        </w:rPr>
        <w:t xml:space="preserve">Держателя реестра </w:t>
      </w:r>
      <w:r w:rsidRPr="0002720A">
        <w:rPr>
          <w:rFonts w:ascii="Times New Roman" w:hAnsi="Times New Roman"/>
          <w:sz w:val="20"/>
          <w:szCs w:val="20"/>
          <w:lang w:eastAsia="ru-RU"/>
        </w:rPr>
        <w:t>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5F7D5BEE" w14:textId="77777777" w:rsidR="00705395"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673CAF79" w14:textId="77777777" w:rsidR="00787226" w:rsidRPr="0002720A" w:rsidRDefault="00787226" w:rsidP="00385665">
      <w:pPr>
        <w:spacing w:after="60" w:line="264" w:lineRule="auto"/>
        <w:ind w:left="567"/>
        <w:jc w:val="both"/>
        <w:rPr>
          <w:rFonts w:ascii="Times New Roman" w:hAnsi="Times New Roman"/>
          <w:sz w:val="20"/>
          <w:szCs w:val="20"/>
          <w:lang w:eastAsia="ru-RU"/>
        </w:rPr>
      </w:pPr>
    </w:p>
    <w:p w14:paraId="1E249205" w14:textId="77777777" w:rsidR="00787226" w:rsidRPr="0002720A" w:rsidRDefault="00015F4E" w:rsidP="00385665">
      <w:pPr>
        <w:widowControl w:val="0"/>
        <w:autoSpaceDE w:val="0"/>
        <w:autoSpaceDN w:val="0"/>
        <w:adjustRightInd w:val="0"/>
        <w:spacing w:after="60" w:line="264" w:lineRule="auto"/>
        <w:jc w:val="center"/>
        <w:rPr>
          <w:rFonts w:ascii="Times New Roman" w:hAnsi="Times New Roman"/>
          <w:b/>
          <w:sz w:val="20"/>
          <w:szCs w:val="20"/>
        </w:rPr>
      </w:pPr>
      <w:bookmarkStart w:id="7" w:name="Par159"/>
      <w:bookmarkEnd w:id="7"/>
      <w:r w:rsidRPr="007E79FD">
        <w:rPr>
          <w:rFonts w:ascii="Times New Roman" w:hAnsi="Times New Roman"/>
          <w:b/>
          <w:sz w:val="20"/>
          <w:szCs w:val="20"/>
        </w:rPr>
        <w:t>V. ВЫДАЧА ИНВЕСТИЦИОННЫХ ПАЕВ</w:t>
      </w:r>
    </w:p>
    <w:p w14:paraId="7C029438"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осуществляет выдачу инвестиционных паев при формировании </w:t>
      </w:r>
      <w:r w:rsidR="0091273E" w:rsidRPr="0002720A">
        <w:rPr>
          <w:rFonts w:ascii="Times New Roman" w:hAnsi="Times New Roman"/>
          <w:sz w:val="20"/>
          <w:szCs w:val="20"/>
          <w:lang w:eastAsia="ru-RU"/>
        </w:rPr>
        <w:t>Ф</w:t>
      </w:r>
      <w:r w:rsidRPr="0002720A">
        <w:rPr>
          <w:rFonts w:ascii="Times New Roman" w:hAnsi="Times New Roman"/>
          <w:sz w:val="20"/>
          <w:szCs w:val="20"/>
          <w:lang w:eastAsia="ru-RU"/>
        </w:rPr>
        <w:t>онда, а также после завершения</w:t>
      </w:r>
      <w:r w:rsidR="00393792">
        <w:rPr>
          <w:rFonts w:ascii="Times New Roman" w:hAnsi="Times New Roman"/>
          <w:sz w:val="20"/>
          <w:szCs w:val="20"/>
          <w:lang w:eastAsia="ru-RU"/>
        </w:rPr>
        <w:t xml:space="preserve"> (окончания)</w:t>
      </w:r>
      <w:r w:rsidRPr="0002720A">
        <w:rPr>
          <w:rFonts w:ascii="Times New Roman" w:hAnsi="Times New Roman"/>
          <w:sz w:val="20"/>
          <w:szCs w:val="20"/>
          <w:lang w:eastAsia="ru-RU"/>
        </w:rPr>
        <w:t xml:space="preserve"> формирования </w:t>
      </w:r>
      <w:r w:rsidR="0091273E"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09FD1059"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Выдача инвестиционных паев осуществляется путем внесения </w:t>
      </w:r>
      <w:r w:rsidR="00AD2367" w:rsidRPr="0002720A">
        <w:rPr>
          <w:rFonts w:ascii="Times New Roman" w:hAnsi="Times New Roman"/>
          <w:sz w:val="20"/>
          <w:szCs w:val="20"/>
          <w:lang w:eastAsia="ru-RU"/>
        </w:rPr>
        <w:t>запис</w:t>
      </w:r>
      <w:r w:rsidR="00AD2367">
        <w:rPr>
          <w:rFonts w:ascii="Times New Roman" w:hAnsi="Times New Roman"/>
          <w:sz w:val="20"/>
          <w:szCs w:val="20"/>
          <w:lang w:eastAsia="ru-RU"/>
        </w:rPr>
        <w:t>ей</w:t>
      </w:r>
      <w:r w:rsidR="00AD2367" w:rsidRPr="0002720A">
        <w:rPr>
          <w:rFonts w:ascii="Times New Roman" w:hAnsi="Times New Roman"/>
          <w:sz w:val="20"/>
          <w:szCs w:val="20"/>
          <w:lang w:eastAsia="ru-RU"/>
        </w:rPr>
        <w:t xml:space="preserve"> </w:t>
      </w:r>
      <w:r w:rsidRPr="0002720A">
        <w:rPr>
          <w:rFonts w:ascii="Times New Roman" w:hAnsi="Times New Roman"/>
          <w:sz w:val="20"/>
          <w:szCs w:val="20"/>
          <w:lang w:eastAsia="ru-RU"/>
        </w:rPr>
        <w:t>по лицевому счету в реестре владельцев инвестиционных паев.</w:t>
      </w:r>
    </w:p>
    <w:p w14:paraId="4C68DE4E" w14:textId="77777777" w:rsidR="00D35D6B" w:rsidRPr="0002720A" w:rsidRDefault="00015F4E" w:rsidP="00D35D6B">
      <w:pPr>
        <w:pStyle w:val="a6"/>
        <w:tabs>
          <w:tab w:val="left" w:pos="567"/>
        </w:tabs>
        <w:spacing w:after="60" w:line="264" w:lineRule="auto"/>
        <w:ind w:left="567"/>
        <w:jc w:val="both"/>
        <w:rPr>
          <w:rFonts w:ascii="Times New Roman" w:hAnsi="Times New Roman"/>
          <w:sz w:val="20"/>
          <w:szCs w:val="20"/>
          <w:lang w:eastAsia="ru-RU"/>
        </w:rPr>
      </w:pPr>
      <w:r w:rsidRPr="00B35BAC">
        <w:rPr>
          <w:rFonts w:ascii="Times New Roman" w:hAnsi="Times New Roman"/>
          <w:sz w:val="20"/>
          <w:szCs w:val="20"/>
          <w:lang w:eastAsia="ru-RU"/>
        </w:rPr>
        <w:t xml:space="preserve">Операции по счетам при выдаче инвестиционных паев совершаются на основании соответствующего распоряжения Управляющей компании. Записи по счетам при выдаче инвестиционных паев паевого инвестиционного фонда, в том числе в ходе его формирования, вносятся </w:t>
      </w:r>
      <w:r w:rsidR="00AD2367">
        <w:rPr>
          <w:rFonts w:ascii="Times New Roman" w:hAnsi="Times New Roman"/>
          <w:sz w:val="20"/>
          <w:szCs w:val="20"/>
          <w:lang w:eastAsia="ru-RU"/>
        </w:rPr>
        <w:t>Держателем реестра</w:t>
      </w:r>
      <w:r w:rsidR="00AD2367" w:rsidRPr="00B35BAC">
        <w:rPr>
          <w:rFonts w:ascii="Times New Roman" w:hAnsi="Times New Roman"/>
          <w:sz w:val="20"/>
          <w:szCs w:val="20"/>
          <w:lang w:eastAsia="ru-RU"/>
        </w:rPr>
        <w:t xml:space="preserve"> </w:t>
      </w:r>
      <w:r w:rsidRPr="00B35BAC">
        <w:rPr>
          <w:rFonts w:ascii="Times New Roman" w:hAnsi="Times New Roman"/>
          <w:sz w:val="20"/>
          <w:szCs w:val="20"/>
          <w:lang w:eastAsia="ru-RU"/>
        </w:rPr>
        <w:t>в день получения им всех документов, являющихся основанием для совершения операций.</w:t>
      </w:r>
    </w:p>
    <w:p w14:paraId="6E25241C"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Выдача инвестиционных паев осуществляется на основании заявки на приобретение инвестиционных паев, </w:t>
      </w:r>
      <w:r w:rsidR="005B18E5" w:rsidRPr="005B18E5">
        <w:rPr>
          <w:rFonts w:ascii="Times New Roman" w:hAnsi="Times New Roman"/>
          <w:sz w:val="20"/>
          <w:szCs w:val="20"/>
          <w:lang w:eastAsia="ru-RU"/>
        </w:rPr>
        <w:t>по форме согласно приложению к настоящим Правилам, которые содержат исключительно сведения, преду</w:t>
      </w:r>
      <w:r w:rsidR="00394CF3">
        <w:rPr>
          <w:rFonts w:ascii="Times New Roman" w:hAnsi="Times New Roman"/>
          <w:sz w:val="20"/>
          <w:szCs w:val="20"/>
          <w:lang w:eastAsia="ru-RU"/>
        </w:rPr>
        <w:t>смотренные пунктом 4</w:t>
      </w:r>
      <w:r w:rsidR="0018605B">
        <w:rPr>
          <w:rFonts w:ascii="Times New Roman" w:hAnsi="Times New Roman"/>
          <w:sz w:val="20"/>
          <w:szCs w:val="20"/>
          <w:lang w:eastAsia="ru-RU"/>
        </w:rPr>
        <w:t>6</w:t>
      </w:r>
      <w:r w:rsidR="005B18E5" w:rsidRPr="005B18E5">
        <w:rPr>
          <w:rFonts w:ascii="Times New Roman" w:hAnsi="Times New Roman"/>
          <w:sz w:val="20"/>
          <w:szCs w:val="20"/>
          <w:lang w:eastAsia="ru-RU"/>
        </w:rPr>
        <w:t xml:space="preserve"> настоящих Правил</w:t>
      </w:r>
      <w:r w:rsidR="00021DED" w:rsidRPr="0002720A">
        <w:rPr>
          <w:rFonts w:ascii="Times New Roman" w:hAnsi="Times New Roman"/>
          <w:sz w:val="20"/>
          <w:szCs w:val="20"/>
          <w:lang w:eastAsia="ru-RU"/>
        </w:rPr>
        <w:t>.</w:t>
      </w:r>
    </w:p>
    <w:p w14:paraId="21E734D8"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случае если в течение срока приема заявок на приобретение инвестиционных паев денежные средства не были переданы в оплату инвестиционных паев в соответствии с </w:t>
      </w:r>
      <w:r w:rsidRPr="0002720A">
        <w:rPr>
          <w:rFonts w:ascii="Times New Roman" w:hAnsi="Times New Roman"/>
          <w:sz w:val="20"/>
          <w:szCs w:val="20"/>
          <w:lang w:eastAsia="ru-RU"/>
        </w:rPr>
        <w:t>указанной заявкой, т</w:t>
      </w:r>
      <w:r w:rsidR="0091273E" w:rsidRPr="0002720A">
        <w:rPr>
          <w:rFonts w:ascii="Times New Roman" w:hAnsi="Times New Roman"/>
          <w:sz w:val="20"/>
          <w:szCs w:val="20"/>
          <w:lang w:eastAsia="ru-RU"/>
        </w:rPr>
        <w:t>акая заявка не удовлетворяется</w:t>
      </w:r>
      <w:r w:rsidRPr="0002720A">
        <w:rPr>
          <w:rFonts w:ascii="Times New Roman" w:hAnsi="Times New Roman"/>
          <w:sz w:val="20"/>
          <w:szCs w:val="20"/>
          <w:lang w:eastAsia="ru-RU"/>
        </w:rPr>
        <w:t>.</w:t>
      </w:r>
    </w:p>
    <w:p w14:paraId="3DE300E2" w14:textId="77777777" w:rsidR="0018605B" w:rsidRPr="0018605B" w:rsidRDefault="00015F4E" w:rsidP="00C02229">
      <w:pPr>
        <w:pStyle w:val="a6"/>
        <w:numPr>
          <w:ilvl w:val="0"/>
          <w:numId w:val="5"/>
        </w:numPr>
        <w:spacing w:after="60" w:line="264" w:lineRule="auto"/>
        <w:ind w:left="567" w:hanging="567"/>
        <w:jc w:val="both"/>
        <w:rPr>
          <w:rFonts w:ascii="Times New Roman" w:hAnsi="Times New Roman"/>
          <w:sz w:val="20"/>
          <w:szCs w:val="20"/>
          <w:lang w:eastAsia="ru-RU"/>
        </w:rPr>
      </w:pPr>
      <w:r w:rsidRPr="0018605B">
        <w:rPr>
          <w:rFonts w:ascii="Times New Roman" w:hAnsi="Times New Roman"/>
          <w:sz w:val="20"/>
          <w:szCs w:val="20"/>
          <w:lang w:eastAsia="ru-RU"/>
        </w:rPr>
        <w:t>В оплату инвестиционных паев</w:t>
      </w:r>
      <w:r w:rsidR="00C02229">
        <w:rPr>
          <w:rFonts w:ascii="Times New Roman" w:hAnsi="Times New Roman"/>
          <w:sz w:val="20"/>
          <w:szCs w:val="20"/>
          <w:lang w:eastAsia="ru-RU"/>
        </w:rPr>
        <w:t>, в том числе после завершения окончания (формирования) Фонда,</w:t>
      </w:r>
      <w:r w:rsidRPr="0018605B">
        <w:rPr>
          <w:rFonts w:ascii="Times New Roman" w:hAnsi="Times New Roman"/>
          <w:sz w:val="20"/>
          <w:szCs w:val="20"/>
          <w:lang w:eastAsia="ru-RU"/>
        </w:rPr>
        <w:t xml:space="preserve"> передаются только денежные средства.</w:t>
      </w:r>
    </w:p>
    <w:p w14:paraId="48A5C3B4"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Выдача инвестиционных паев осуществляется при условии включения в состав </w:t>
      </w:r>
      <w:r w:rsidR="0091273E" w:rsidRPr="0002720A">
        <w:rPr>
          <w:rFonts w:ascii="Times New Roman" w:hAnsi="Times New Roman"/>
          <w:sz w:val="20"/>
          <w:szCs w:val="20"/>
          <w:lang w:eastAsia="ru-RU"/>
        </w:rPr>
        <w:t>Ф</w:t>
      </w:r>
      <w:r w:rsidRPr="0002720A">
        <w:rPr>
          <w:rFonts w:ascii="Times New Roman" w:hAnsi="Times New Roman"/>
          <w:sz w:val="20"/>
          <w:szCs w:val="20"/>
          <w:lang w:eastAsia="ru-RU"/>
        </w:rPr>
        <w:t>онда денежных средств, переданных в оплату инвестиционных паев.</w:t>
      </w:r>
    </w:p>
    <w:p w14:paraId="1A51B5EC" w14:textId="77777777" w:rsidR="0018605B" w:rsidRPr="0002720A" w:rsidRDefault="0018605B" w:rsidP="0018605B">
      <w:pPr>
        <w:pStyle w:val="a6"/>
        <w:tabs>
          <w:tab w:val="left" w:pos="567"/>
        </w:tabs>
        <w:spacing w:after="60" w:line="264" w:lineRule="auto"/>
        <w:ind w:left="567"/>
        <w:jc w:val="both"/>
        <w:rPr>
          <w:rFonts w:ascii="Times New Roman" w:hAnsi="Times New Roman"/>
          <w:sz w:val="20"/>
          <w:szCs w:val="20"/>
          <w:lang w:eastAsia="ru-RU"/>
        </w:rPr>
      </w:pPr>
    </w:p>
    <w:p w14:paraId="4BBCD6EE" w14:textId="77777777" w:rsidR="00787226" w:rsidRPr="0018605B" w:rsidRDefault="00015F4E" w:rsidP="00385665">
      <w:pPr>
        <w:spacing w:after="60" w:line="264" w:lineRule="auto"/>
        <w:ind w:left="567"/>
        <w:jc w:val="both"/>
        <w:rPr>
          <w:rFonts w:ascii="Times New Roman" w:hAnsi="Times New Roman"/>
          <w:b/>
          <w:i/>
          <w:sz w:val="20"/>
          <w:szCs w:val="20"/>
          <w:lang w:eastAsia="ru-RU"/>
        </w:rPr>
      </w:pPr>
      <w:bookmarkStart w:id="8" w:name="Par169"/>
      <w:bookmarkEnd w:id="8"/>
      <w:r w:rsidRPr="0018605B">
        <w:rPr>
          <w:rFonts w:ascii="Times New Roman" w:hAnsi="Times New Roman"/>
          <w:b/>
          <w:i/>
          <w:sz w:val="20"/>
          <w:szCs w:val="20"/>
          <w:lang w:eastAsia="ru-RU"/>
        </w:rPr>
        <w:t>Заявки на приобретение инвестиционных паев</w:t>
      </w:r>
    </w:p>
    <w:p w14:paraId="268E4B25" w14:textId="77777777" w:rsidR="0018605B" w:rsidRPr="00B35BAC" w:rsidRDefault="0018605B" w:rsidP="00385665">
      <w:pPr>
        <w:spacing w:after="60" w:line="264" w:lineRule="auto"/>
        <w:ind w:left="567"/>
        <w:jc w:val="both"/>
        <w:rPr>
          <w:rFonts w:ascii="Times New Roman" w:hAnsi="Times New Roman"/>
          <w:sz w:val="20"/>
          <w:szCs w:val="20"/>
          <w:lang w:eastAsia="ru-RU"/>
        </w:rPr>
      </w:pPr>
    </w:p>
    <w:p w14:paraId="3BE58662"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lastRenderedPageBreak/>
        <w:t>Заявки на приобретение инвестиционных паев носят безотзывный характер.</w:t>
      </w:r>
    </w:p>
    <w:p w14:paraId="6F61436D" w14:textId="77777777" w:rsidR="00AD2367" w:rsidRDefault="00015F4E" w:rsidP="00AB07A4">
      <w:pPr>
        <w:pStyle w:val="ConsPlusNormal"/>
        <w:ind w:left="567" w:firstLine="0"/>
        <w:jc w:val="both"/>
        <w:rPr>
          <w:rFonts w:ascii="Times New Roman" w:hAnsi="Times New Roman" w:cs="Times New Roman"/>
        </w:rPr>
      </w:pPr>
      <w:r w:rsidRPr="00AD2367">
        <w:rPr>
          <w:rFonts w:ascii="Times New Roman" w:hAnsi="Times New Roman" w:cs="Times New Roman"/>
        </w:rPr>
        <w:t xml:space="preserve">Возможна подача заявки на приобретение инвестиционных паев, на основании которой выдача инвестиционных паев будет осуществляться при каждом поступлении денежных средств в оплату инвестиционных паев (далее – многократная заявка). </w:t>
      </w:r>
    </w:p>
    <w:p w14:paraId="0164A709" w14:textId="77777777" w:rsidR="00D35D6B" w:rsidRPr="00B35BAC" w:rsidRDefault="00015F4E" w:rsidP="00AB07A4">
      <w:pPr>
        <w:pStyle w:val="ConsPlusNormal"/>
        <w:ind w:left="567" w:firstLine="0"/>
        <w:jc w:val="both"/>
        <w:rPr>
          <w:rFonts w:ascii="Times New Roman" w:hAnsi="Times New Roman" w:cs="Times New Roman"/>
        </w:rPr>
      </w:pPr>
      <w:r w:rsidRPr="00B35BAC">
        <w:rPr>
          <w:rFonts w:ascii="Times New Roman" w:hAnsi="Times New Roman" w:cs="Times New Roman"/>
        </w:rPr>
        <w:t>Заявка на приобретение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D68B041" w14:textId="77777777" w:rsidR="00D35D6B" w:rsidRPr="00B35BAC" w:rsidRDefault="00015F4E" w:rsidP="00D35D6B">
      <w:pPr>
        <w:pStyle w:val="ConsPlusNormal"/>
        <w:ind w:firstLine="540"/>
        <w:jc w:val="both"/>
        <w:rPr>
          <w:rFonts w:ascii="Times New Roman" w:hAnsi="Times New Roman" w:cs="Times New Roman"/>
        </w:rPr>
      </w:pPr>
      <w:r w:rsidRPr="00B35BAC">
        <w:rPr>
          <w:rFonts w:ascii="Times New Roman" w:hAnsi="Times New Roman" w:cs="Times New Roman"/>
        </w:rPr>
        <w:t>Сведения, включаемые в заявку на приобретение инвестиционных паев:</w:t>
      </w:r>
    </w:p>
    <w:p w14:paraId="043E78FF"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1)</w:t>
      </w:r>
      <w:r w:rsidRPr="00B35BAC">
        <w:rPr>
          <w:rFonts w:ascii="Times New Roman" w:hAnsi="Times New Roman" w:cs="Times New Roman"/>
        </w:rPr>
        <w:tab/>
        <w:t>полное название фонда;</w:t>
      </w:r>
    </w:p>
    <w:p w14:paraId="6BB48346"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2)</w:t>
      </w:r>
      <w:r w:rsidRPr="00B35BAC">
        <w:rPr>
          <w:rFonts w:ascii="Times New Roman" w:hAnsi="Times New Roman" w:cs="Times New Roman"/>
        </w:rPr>
        <w:tab/>
        <w:t>полное фирменное наименование управляющей компании;</w:t>
      </w:r>
    </w:p>
    <w:p w14:paraId="071CF235"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3)</w:t>
      </w:r>
      <w:r w:rsidRPr="00B35BAC">
        <w:rPr>
          <w:rFonts w:ascii="Times New Roman" w:hAnsi="Times New Roman" w:cs="Times New Roman"/>
        </w:rPr>
        <w:tab/>
        <w:t>дата и время принятия заявки;</w:t>
      </w:r>
    </w:p>
    <w:p w14:paraId="7C8487FC"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4)</w:t>
      </w:r>
      <w:r w:rsidRPr="00B35BAC">
        <w:rPr>
          <w:rFonts w:ascii="Times New Roman" w:hAnsi="Times New Roman" w:cs="Times New Roman"/>
        </w:rPr>
        <w:tab/>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0361B940"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5)</w:t>
      </w:r>
      <w:r w:rsidRPr="00B35BAC">
        <w:rPr>
          <w:rFonts w:ascii="Times New Roman" w:hAnsi="Times New Roman" w:cs="Times New Roman"/>
        </w:rPr>
        <w:tab/>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570C728A"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6)</w:t>
      </w:r>
      <w:r w:rsidRPr="00B35BAC">
        <w:rPr>
          <w:rFonts w:ascii="Times New Roman" w:hAnsi="Times New Roman" w:cs="Times New Roman"/>
        </w:rPr>
        <w:tab/>
      </w:r>
      <w:r w:rsidR="00AD2367" w:rsidRPr="00AD2367">
        <w:rPr>
          <w:rFonts w:ascii="Times New Roman" w:hAnsi="Times New Roman"/>
        </w:rPr>
        <w:t>сведения, позволяющие идентифицировать владельца денежных средств, подлежащих передаче в оплату инвестиционных паев</w:t>
      </w:r>
      <w:r w:rsidRPr="00B35BAC">
        <w:rPr>
          <w:rFonts w:ascii="Times New Roman" w:hAnsi="Times New Roman" w:cs="Times New Roman"/>
        </w:rPr>
        <w:t>;</w:t>
      </w:r>
    </w:p>
    <w:p w14:paraId="1392EB02" w14:textId="77777777" w:rsidR="00D35D6B" w:rsidRPr="00B35BAC"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7)</w:t>
      </w:r>
      <w:r w:rsidRPr="00B35BAC">
        <w:rPr>
          <w:rFonts w:ascii="Times New Roman" w:hAnsi="Times New Roman" w:cs="Times New Roman"/>
        </w:rPr>
        <w:tab/>
      </w:r>
      <w:r w:rsidR="00AD2367" w:rsidRPr="00AD2367">
        <w:rPr>
          <w:rFonts w:ascii="Times New Roman" w:hAnsi="Times New Roman" w:cs="Times New Roman"/>
        </w:rPr>
        <w:t>требование выдавать инвестиционные паи при каждом поступлении денежных средств в оплату инвестиционных паев</w:t>
      </w:r>
      <w:r w:rsidRPr="00B35BAC">
        <w:rPr>
          <w:rFonts w:ascii="Times New Roman" w:hAnsi="Times New Roman" w:cs="Times New Roman"/>
        </w:rPr>
        <w:t>;</w:t>
      </w:r>
    </w:p>
    <w:p w14:paraId="064E5B29" w14:textId="77777777" w:rsidR="00D35D6B" w:rsidRDefault="00015F4E" w:rsidP="007660A6">
      <w:pPr>
        <w:pStyle w:val="ConsPlusNormal"/>
        <w:ind w:left="851" w:hanging="284"/>
        <w:jc w:val="both"/>
        <w:rPr>
          <w:rFonts w:ascii="Times New Roman" w:hAnsi="Times New Roman" w:cs="Times New Roman"/>
        </w:rPr>
      </w:pPr>
      <w:r w:rsidRPr="00B35BAC">
        <w:rPr>
          <w:rFonts w:ascii="Times New Roman" w:hAnsi="Times New Roman" w:cs="Times New Roman"/>
        </w:rPr>
        <w:t>8)</w:t>
      </w:r>
      <w:r w:rsidRPr="00B35BAC">
        <w:rPr>
          <w:rFonts w:ascii="Times New Roman" w:hAnsi="Times New Roman" w:cs="Times New Roman"/>
        </w:rPr>
        <w:tab/>
        <w:t>реквизиты банковского счета лица, передавшего денежные средства в оплату инвестиционных паев.</w:t>
      </w:r>
    </w:p>
    <w:p w14:paraId="070BE68D" w14:textId="77777777" w:rsidR="0017025E" w:rsidRPr="00B35BAC" w:rsidRDefault="00015F4E" w:rsidP="007660A6">
      <w:pPr>
        <w:pStyle w:val="ConsPlusNormal"/>
        <w:ind w:left="851" w:hanging="284"/>
        <w:jc w:val="both"/>
        <w:rPr>
          <w:rFonts w:ascii="Times New Roman" w:hAnsi="Times New Roman" w:cs="Times New Roman"/>
        </w:rPr>
      </w:pPr>
      <w:r w:rsidRPr="0017025E">
        <w:rPr>
          <w:rFonts w:ascii="Times New Roman" w:hAnsi="Times New Roman" w:cs="Times New Roman"/>
        </w:rPr>
        <w:t>9) иная информация, указанная в Приложениях №№1-3 Правил.</w:t>
      </w:r>
    </w:p>
    <w:p w14:paraId="6E985A9B"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Прием заявок на приобретение инвестиционных паев при формировании </w:t>
      </w:r>
      <w:r w:rsidR="00795208"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осуществляется со дня начала формирования </w:t>
      </w:r>
      <w:r w:rsidR="00795208"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до даты наступления оснований для включения денежных средств, переданных в оплату инвестиционных паев, в состав </w:t>
      </w:r>
      <w:r w:rsidR="00795208" w:rsidRPr="0002720A">
        <w:rPr>
          <w:rFonts w:ascii="Times New Roman" w:hAnsi="Times New Roman"/>
          <w:sz w:val="20"/>
          <w:szCs w:val="20"/>
          <w:lang w:eastAsia="ru-RU"/>
        </w:rPr>
        <w:t>Ф</w:t>
      </w:r>
      <w:r w:rsidRPr="0002720A">
        <w:rPr>
          <w:rFonts w:ascii="Times New Roman" w:hAnsi="Times New Roman"/>
          <w:sz w:val="20"/>
          <w:szCs w:val="20"/>
          <w:lang w:eastAsia="ru-RU"/>
        </w:rPr>
        <w:t>онда, каждый рабочий день.</w:t>
      </w:r>
    </w:p>
    <w:p w14:paraId="65D8CCAA" w14:textId="77777777" w:rsidR="00E26804" w:rsidRPr="00A03839" w:rsidRDefault="00015F4E" w:rsidP="00173D6D">
      <w:pPr>
        <w:pStyle w:val="a6"/>
        <w:numPr>
          <w:ilvl w:val="0"/>
          <w:numId w:val="5"/>
        </w:numPr>
        <w:tabs>
          <w:tab w:val="left" w:pos="567"/>
        </w:tabs>
        <w:spacing w:after="60" w:line="264" w:lineRule="auto"/>
        <w:ind w:left="567" w:hanging="567"/>
        <w:jc w:val="both"/>
        <w:rPr>
          <w:rFonts w:ascii="Times New Roman" w:hAnsi="Times New Roman"/>
          <w:sz w:val="20"/>
          <w:szCs w:val="20"/>
          <w:highlight w:val="yellow"/>
          <w:lang w:eastAsia="ru-RU"/>
        </w:rPr>
      </w:pPr>
      <w:r w:rsidRPr="00A03839">
        <w:rPr>
          <w:rFonts w:ascii="Times New Roman" w:hAnsi="Times New Roman"/>
          <w:sz w:val="20"/>
          <w:szCs w:val="20"/>
          <w:highlight w:val="yellow"/>
          <w:lang w:eastAsia="ru-RU"/>
        </w:rPr>
        <w:t>Прием заявок на приобретение инвестиционных паев после завершения (окончания) формирования Фонда осуществляется каждый рабочий день</w:t>
      </w:r>
      <w:r w:rsidR="00173D6D" w:rsidRPr="00A03839">
        <w:rPr>
          <w:rFonts w:ascii="Times New Roman" w:hAnsi="Times New Roman"/>
          <w:sz w:val="20"/>
          <w:szCs w:val="20"/>
          <w:highlight w:val="yellow"/>
          <w:lang w:eastAsia="ru-RU"/>
        </w:rPr>
        <w:t xml:space="preserve"> в следующий интервал</w:t>
      </w:r>
      <w:r w:rsidRPr="00A03839">
        <w:rPr>
          <w:rFonts w:ascii="Times New Roman" w:hAnsi="Times New Roman"/>
          <w:sz w:val="20"/>
          <w:szCs w:val="20"/>
          <w:highlight w:val="yellow"/>
          <w:lang w:eastAsia="ru-RU"/>
        </w:rPr>
        <w:t>:</w:t>
      </w:r>
      <w:r w:rsidR="00173D6D" w:rsidRPr="00A03839">
        <w:rPr>
          <w:rFonts w:ascii="Times New Roman" w:hAnsi="Times New Roman"/>
          <w:sz w:val="20"/>
          <w:szCs w:val="20"/>
          <w:highlight w:val="yellow"/>
          <w:lang w:eastAsia="ru-RU"/>
        </w:rPr>
        <w:t xml:space="preserve"> начало интервала - первый рабочий день каждой календарной недели; конец интервала </w:t>
      </w:r>
      <w:r w:rsidR="00173D6D" w:rsidRPr="00A03839">
        <w:rPr>
          <w:rFonts w:ascii="Times New Roman" w:hAnsi="Times New Roman"/>
          <w:sz w:val="20"/>
          <w:szCs w:val="20"/>
          <w:highlight w:val="yellow"/>
          <w:lang w:eastAsia="ru-RU"/>
        </w:rPr>
        <w:softHyphen/>
        <w:t>-  последний рабочий день каждой календарной недели. В случае, если количество рабочих дней подряд в календарной неделе составляет мене</w:t>
      </w:r>
      <w:r w:rsidR="00E85635" w:rsidRPr="00A03839">
        <w:rPr>
          <w:rFonts w:ascii="Times New Roman" w:hAnsi="Times New Roman"/>
          <w:sz w:val="20"/>
          <w:szCs w:val="20"/>
          <w:highlight w:val="yellow"/>
          <w:lang w:eastAsia="ru-RU"/>
        </w:rPr>
        <w:t>е</w:t>
      </w:r>
      <w:r w:rsidR="00173D6D" w:rsidRPr="00A03839">
        <w:rPr>
          <w:rFonts w:ascii="Times New Roman" w:hAnsi="Times New Roman"/>
          <w:sz w:val="20"/>
          <w:szCs w:val="20"/>
          <w:highlight w:val="yellow"/>
          <w:lang w:eastAsia="ru-RU"/>
        </w:rPr>
        <w:t xml:space="preserve"> двух, то на соответствующей неделе интервал приема заявок не открывается.</w:t>
      </w:r>
    </w:p>
    <w:p w14:paraId="49308660"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Прием заявок на приобретение инвестиционных паев не осуществляется со дня возникновения основания прекращения </w:t>
      </w:r>
      <w:r w:rsidR="00B300E8"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659FEAF0"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Заявки на приобретение инвестиционных паев:</w:t>
      </w:r>
    </w:p>
    <w:p w14:paraId="4304DFC4" w14:textId="77777777" w:rsidR="00C15BD7"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приобретение инвестиционных паев, оформленные в соответствии с Приложениями № 1, № 2 к настоящим Правилам, подаются в пунктах приема заявок инвестором или его уполномоченным представителем.</w:t>
      </w:r>
    </w:p>
    <w:p w14:paraId="2D092F3B" w14:textId="77777777" w:rsidR="00C15BD7"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приобретение инвестиционных паев, оформленные в соответствии с Приложением № 3 к настоящим Правилам, подаются уполномоченным представителем номинального держателя.</w:t>
      </w:r>
    </w:p>
    <w:p w14:paraId="5465B9C8" w14:textId="77777777" w:rsidR="00C15BD7"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приобретение инвестиционных паев, направленные почтой (в том числе электронной), факсом или курьером, не принимаются.</w:t>
      </w:r>
    </w:p>
    <w:p w14:paraId="5D951535" w14:textId="77777777" w:rsidR="00F25F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Заявки на приобретение инвестиционных паев подаются</w:t>
      </w:r>
      <w:r w:rsidR="00C02229">
        <w:rPr>
          <w:rFonts w:ascii="Times New Roman" w:hAnsi="Times New Roman"/>
          <w:sz w:val="20"/>
          <w:szCs w:val="20"/>
          <w:lang w:eastAsia="ru-RU"/>
        </w:rPr>
        <w:t xml:space="preserve"> Управляющей компании.</w:t>
      </w:r>
    </w:p>
    <w:p w14:paraId="3B5B6D24" w14:textId="77777777" w:rsidR="007A5A6A" w:rsidRPr="009B5E7F" w:rsidRDefault="00015F4E" w:rsidP="007A5A6A">
      <w:pPr>
        <w:pStyle w:val="a6"/>
        <w:tabs>
          <w:tab w:val="left" w:pos="567"/>
        </w:tabs>
        <w:spacing w:after="60" w:line="264" w:lineRule="auto"/>
        <w:ind w:left="567" w:hanging="567"/>
        <w:jc w:val="both"/>
        <w:rPr>
          <w:rFonts w:ascii="Times New Roman" w:hAnsi="Times New Roman"/>
          <w:sz w:val="20"/>
          <w:szCs w:val="20"/>
        </w:rPr>
      </w:pPr>
      <w:r>
        <w:rPr>
          <w:rFonts w:ascii="Times New Roman" w:hAnsi="Times New Roman"/>
          <w:sz w:val="20"/>
          <w:szCs w:val="20"/>
          <w:lang w:eastAsia="ru-RU"/>
        </w:rPr>
        <w:t xml:space="preserve">51.1. </w:t>
      </w:r>
      <w:r w:rsidRPr="009B5E7F">
        <w:rPr>
          <w:rFonts w:ascii="Times New Roman" w:hAnsi="Times New Roman"/>
          <w:sz w:val="20"/>
          <w:szCs w:val="20"/>
        </w:rPr>
        <w:t xml:space="preserve">Заявки на </w:t>
      </w:r>
      <w:r w:rsidRPr="009B5E7F">
        <w:rPr>
          <w:rFonts w:ascii="Times New Roman" w:hAnsi="Times New Roman"/>
          <w:sz w:val="20"/>
          <w:szCs w:val="20"/>
        </w:rPr>
        <w:t>приобретение инвестиционных паев направляются номинальным держателем в интересах приобретателя инвестиционных паев посредством электронной связи в управляющую компанию только в форме электронного документа подписанного электронной подписью при одновременном соблюдении следующих условий:</w:t>
      </w:r>
    </w:p>
    <w:p w14:paraId="3D76E495" w14:textId="77777777" w:rsidR="007A5A6A" w:rsidRPr="009B5E7F" w:rsidRDefault="00015F4E" w:rsidP="007A5A6A">
      <w:pPr>
        <w:tabs>
          <w:tab w:val="left" w:pos="567"/>
        </w:tabs>
        <w:spacing w:after="60" w:line="264" w:lineRule="auto"/>
        <w:ind w:left="567" w:firstLine="284"/>
        <w:contextualSpacing/>
        <w:jc w:val="both"/>
        <w:rPr>
          <w:rFonts w:ascii="Times New Roman" w:hAnsi="Times New Roman"/>
          <w:sz w:val="20"/>
          <w:szCs w:val="20"/>
        </w:rPr>
      </w:pPr>
      <w:r w:rsidRPr="009B5E7F">
        <w:rPr>
          <w:rFonts w:ascii="Times New Roman" w:hAnsi="Times New Roman"/>
          <w:sz w:val="20"/>
          <w:szCs w:val="20"/>
        </w:rPr>
        <w:t>•</w:t>
      </w:r>
      <w:r w:rsidRPr="009B5E7F">
        <w:rPr>
          <w:rFonts w:ascii="Times New Roman" w:hAnsi="Times New Roman"/>
          <w:sz w:val="20"/>
          <w:szCs w:val="20"/>
        </w:rPr>
        <w:tab/>
        <w:t>Номинальный держатель направляет заявки на приобретение инвестиционных паев по системе электронного документооборота (далее – СЭД), участниками (пользователями) которой являются данный номинальный держатель, управляющая компания (далее - участники ЭДО), в соответствии с нормативными правовыми актами РФ, настоящими Правилами и соглашениями об ЭДО, заключенным между участниками ЭДО (далее соглашение об ЭДО).</w:t>
      </w:r>
    </w:p>
    <w:p w14:paraId="152BEE31" w14:textId="77777777" w:rsidR="007A5A6A" w:rsidRPr="009B5E7F" w:rsidRDefault="00015F4E" w:rsidP="007A5A6A">
      <w:pPr>
        <w:tabs>
          <w:tab w:val="left" w:pos="567"/>
        </w:tabs>
        <w:spacing w:after="60" w:line="264" w:lineRule="auto"/>
        <w:ind w:left="567" w:firstLine="284"/>
        <w:contextualSpacing/>
        <w:jc w:val="both"/>
        <w:rPr>
          <w:rFonts w:ascii="Times New Roman" w:hAnsi="Times New Roman"/>
          <w:sz w:val="20"/>
          <w:szCs w:val="20"/>
        </w:rPr>
      </w:pPr>
      <w:r w:rsidRPr="009B5E7F">
        <w:rPr>
          <w:rFonts w:ascii="Times New Roman" w:hAnsi="Times New Roman"/>
          <w:sz w:val="20"/>
          <w:szCs w:val="20"/>
        </w:rPr>
        <w:t>•</w:t>
      </w:r>
      <w:r w:rsidRPr="009B5E7F">
        <w:rPr>
          <w:rFonts w:ascii="Times New Roman" w:hAnsi="Times New Roman"/>
          <w:sz w:val="20"/>
          <w:szCs w:val="20"/>
        </w:rPr>
        <w:tab/>
        <w:t>Заявка на приобретение инвестиционных паев подписана электронной подписью (далее – ЭП) номинального держателя.</w:t>
      </w:r>
    </w:p>
    <w:p w14:paraId="515D7AE8" w14:textId="77777777" w:rsidR="007A5A6A" w:rsidRPr="009B5E7F" w:rsidRDefault="00015F4E" w:rsidP="007A5A6A">
      <w:pPr>
        <w:tabs>
          <w:tab w:val="left" w:pos="567"/>
        </w:tabs>
        <w:spacing w:after="60" w:line="264" w:lineRule="auto"/>
        <w:ind w:left="567" w:hanging="567"/>
        <w:contextualSpacing/>
        <w:jc w:val="both"/>
        <w:rPr>
          <w:rFonts w:ascii="Times New Roman" w:hAnsi="Times New Roman"/>
          <w:sz w:val="20"/>
          <w:szCs w:val="20"/>
        </w:rPr>
      </w:pPr>
      <w:r w:rsidRPr="009B5E7F">
        <w:rPr>
          <w:rFonts w:ascii="Times New Roman" w:hAnsi="Times New Roman"/>
          <w:sz w:val="20"/>
          <w:szCs w:val="20"/>
        </w:rPr>
        <w:tab/>
        <w:t>Датой и временем приема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0A40FD76" w14:textId="77777777" w:rsidR="007A5A6A" w:rsidRPr="009B5E7F" w:rsidRDefault="00015F4E" w:rsidP="007A5A6A">
      <w:pPr>
        <w:tabs>
          <w:tab w:val="left" w:pos="567"/>
        </w:tabs>
        <w:spacing w:after="60" w:line="264" w:lineRule="auto"/>
        <w:ind w:left="567" w:hanging="567"/>
        <w:contextualSpacing/>
        <w:jc w:val="both"/>
        <w:rPr>
          <w:rFonts w:ascii="Times New Roman" w:hAnsi="Times New Roman"/>
          <w:sz w:val="20"/>
          <w:szCs w:val="20"/>
        </w:rPr>
      </w:pPr>
      <w:r w:rsidRPr="009B5E7F">
        <w:rPr>
          <w:rFonts w:ascii="Times New Roman" w:hAnsi="Times New Roman"/>
          <w:sz w:val="20"/>
          <w:szCs w:val="20"/>
        </w:rPr>
        <w:tab/>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мотивированный отказ направляется управляющей компанией посредством ЭДО.</w:t>
      </w:r>
    </w:p>
    <w:p w14:paraId="7A484FE9" w14:textId="77777777" w:rsidR="007A5A6A" w:rsidRPr="009B5E7F" w:rsidRDefault="00015F4E" w:rsidP="007A5A6A">
      <w:pPr>
        <w:tabs>
          <w:tab w:val="left" w:pos="0"/>
        </w:tabs>
        <w:spacing w:after="60" w:line="264" w:lineRule="auto"/>
        <w:ind w:left="567" w:hanging="567"/>
        <w:contextualSpacing/>
        <w:jc w:val="both"/>
        <w:rPr>
          <w:rFonts w:ascii="Times New Roman" w:hAnsi="Times New Roman"/>
          <w:sz w:val="20"/>
          <w:szCs w:val="20"/>
        </w:rPr>
      </w:pPr>
      <w:r>
        <w:rPr>
          <w:rFonts w:ascii="Times New Roman" w:hAnsi="Times New Roman"/>
          <w:sz w:val="20"/>
          <w:szCs w:val="20"/>
        </w:rPr>
        <w:t>51.1.1</w:t>
      </w:r>
      <w:r w:rsidRPr="009B5E7F">
        <w:rPr>
          <w:rFonts w:ascii="Times New Roman" w:hAnsi="Times New Roman"/>
          <w:sz w:val="20"/>
          <w:szCs w:val="20"/>
        </w:rPr>
        <w:t xml:space="preserve">.  Заявки на приобретение инвестиционных паев могут направляться номинальным держателем в интересах приобретателя инвестиционных паев посредством Платформы ПИФ - централизованной системы учета ПИФ Небанковской кредитной организации акционерного общества «Национальный расчетный депозитарий» (далее </w:t>
      </w:r>
      <w:r w:rsidRPr="009B5E7F">
        <w:rPr>
          <w:rFonts w:ascii="Times New Roman" w:hAnsi="Times New Roman"/>
          <w:sz w:val="20"/>
          <w:szCs w:val="20"/>
        </w:rPr>
        <w:lastRenderedPageBreak/>
        <w:t>-  Платформа ПИФ НРД) только в форме электронного документа подписанного электронной подписью при одновременном соблюдении следующих условий:</w:t>
      </w:r>
    </w:p>
    <w:p w14:paraId="432E98C0" w14:textId="77777777" w:rsidR="007A5A6A" w:rsidRPr="009B5E7F" w:rsidRDefault="00015F4E" w:rsidP="007A5A6A">
      <w:pPr>
        <w:tabs>
          <w:tab w:val="left" w:pos="567"/>
        </w:tabs>
        <w:spacing w:after="60" w:line="264" w:lineRule="auto"/>
        <w:ind w:left="567"/>
        <w:contextualSpacing/>
        <w:jc w:val="both"/>
        <w:rPr>
          <w:rFonts w:ascii="Times New Roman" w:hAnsi="Times New Roman"/>
          <w:sz w:val="20"/>
          <w:szCs w:val="20"/>
        </w:rPr>
      </w:pPr>
      <w:r w:rsidRPr="009B5E7F">
        <w:rPr>
          <w:rFonts w:ascii="Times New Roman" w:hAnsi="Times New Roman"/>
          <w:sz w:val="20"/>
          <w:szCs w:val="20"/>
        </w:rPr>
        <w:tab/>
        <w:t>•</w:t>
      </w:r>
      <w:r w:rsidRPr="009B5E7F">
        <w:rPr>
          <w:rFonts w:ascii="Times New Roman" w:hAnsi="Times New Roman"/>
          <w:sz w:val="20"/>
          <w:szCs w:val="20"/>
        </w:rPr>
        <w:tab/>
        <w:t xml:space="preserve">Номинальный </w:t>
      </w:r>
      <w:r w:rsidRPr="009B5E7F">
        <w:rPr>
          <w:rFonts w:ascii="Times New Roman" w:hAnsi="Times New Roman"/>
          <w:sz w:val="20"/>
          <w:szCs w:val="20"/>
        </w:rPr>
        <w:t>держатель направляет заявки на приобретение инвестиционных паев посредством Платформы ПИФ НРД, участниками (пользователями) которой являются данный номинальный держатель, управляющая компания (далее - участники Платформы ПИФ НРД), в соответствии с нормативными правовыми актами РФ, настоящими Правилами и Правилами электронного документооборота НРД (далее - правила ЭДО НРД), к которым присоединились участники Платформы ПИФ НРД.</w:t>
      </w:r>
    </w:p>
    <w:p w14:paraId="6DA6E85F" w14:textId="77777777" w:rsidR="007A5A6A" w:rsidRPr="009B5E7F" w:rsidRDefault="00015F4E" w:rsidP="007A5A6A">
      <w:pPr>
        <w:tabs>
          <w:tab w:val="left" w:pos="567"/>
        </w:tabs>
        <w:spacing w:after="60" w:line="264" w:lineRule="auto"/>
        <w:ind w:left="567"/>
        <w:contextualSpacing/>
        <w:jc w:val="both"/>
        <w:rPr>
          <w:rFonts w:ascii="Times New Roman" w:hAnsi="Times New Roman"/>
          <w:sz w:val="20"/>
          <w:szCs w:val="20"/>
        </w:rPr>
      </w:pPr>
      <w:r w:rsidRPr="009B5E7F">
        <w:rPr>
          <w:rFonts w:ascii="Times New Roman" w:hAnsi="Times New Roman"/>
          <w:sz w:val="20"/>
          <w:szCs w:val="20"/>
        </w:rPr>
        <w:tab/>
        <w:t>•</w:t>
      </w:r>
      <w:r w:rsidRPr="009B5E7F">
        <w:rPr>
          <w:rFonts w:ascii="Times New Roman" w:hAnsi="Times New Roman"/>
          <w:sz w:val="20"/>
          <w:szCs w:val="20"/>
        </w:rPr>
        <w:tab/>
        <w:t>Заявка на приобретение инвестиционных паев подписана электронной подписью (далее – ЭП) номинального держателя.</w:t>
      </w:r>
    </w:p>
    <w:p w14:paraId="372D708F" w14:textId="77777777" w:rsidR="007A5A6A" w:rsidRPr="009B5E7F" w:rsidRDefault="00015F4E" w:rsidP="007A5A6A">
      <w:pPr>
        <w:tabs>
          <w:tab w:val="left" w:pos="567"/>
        </w:tabs>
        <w:spacing w:after="60" w:line="264" w:lineRule="auto"/>
        <w:ind w:left="567"/>
        <w:contextualSpacing/>
        <w:jc w:val="both"/>
        <w:rPr>
          <w:rFonts w:ascii="Times New Roman" w:hAnsi="Times New Roman"/>
          <w:sz w:val="20"/>
          <w:szCs w:val="20"/>
        </w:rPr>
      </w:pPr>
      <w:r w:rsidRPr="009B5E7F">
        <w:rPr>
          <w:rFonts w:ascii="Times New Roman" w:hAnsi="Times New Roman"/>
          <w:sz w:val="20"/>
          <w:szCs w:val="20"/>
        </w:rPr>
        <w:t>Датой и временем приема заявки на приобретение инвестиционных паев, поданной номинальным держателем посредством Платформы ПИФ НРД, считается дата и время получения номинальным держателем подтверждения о ее поступлении в управляющую компанию.</w:t>
      </w:r>
    </w:p>
    <w:p w14:paraId="6543F517" w14:textId="77777777" w:rsidR="007A5A6A" w:rsidRDefault="00015F4E" w:rsidP="00A03839">
      <w:pPr>
        <w:tabs>
          <w:tab w:val="left" w:pos="567"/>
        </w:tabs>
        <w:spacing w:after="60" w:line="264" w:lineRule="auto"/>
        <w:ind w:left="567"/>
        <w:contextualSpacing/>
        <w:jc w:val="both"/>
        <w:rPr>
          <w:rFonts w:ascii="Times New Roman" w:hAnsi="Times New Roman"/>
          <w:sz w:val="20"/>
          <w:szCs w:val="20"/>
        </w:rPr>
      </w:pPr>
      <w:r w:rsidRPr="009B5E7F">
        <w:rPr>
          <w:rFonts w:ascii="Times New Roman" w:hAnsi="Times New Roman"/>
          <w:sz w:val="20"/>
          <w:szCs w:val="20"/>
        </w:rPr>
        <w:t>В случае отказа в приеме заявки на приобретение инвестиционных паев, поданной номинальным держателем посредством Платформы ПИФ НРД, на основаниях, предусмотренных настоящими Правилами, мотивированный отказ направляется управляющей компанией посредством Платформы ПИФ НРД.</w:t>
      </w:r>
    </w:p>
    <w:p w14:paraId="7B1E56B5" w14:textId="77777777" w:rsidR="00B25470" w:rsidRPr="00B25470" w:rsidRDefault="00015F4E" w:rsidP="00A03839">
      <w:pPr>
        <w:tabs>
          <w:tab w:val="left" w:pos="567"/>
        </w:tabs>
        <w:spacing w:after="60" w:line="264" w:lineRule="auto"/>
        <w:ind w:left="567" w:hanging="567"/>
        <w:contextualSpacing/>
        <w:jc w:val="both"/>
        <w:rPr>
          <w:rFonts w:ascii="Times New Roman" w:hAnsi="Times New Roman"/>
          <w:sz w:val="20"/>
          <w:szCs w:val="20"/>
        </w:rPr>
      </w:pPr>
      <w:r>
        <w:rPr>
          <w:rFonts w:ascii="Times New Roman" w:hAnsi="Times New Roman"/>
          <w:sz w:val="20"/>
          <w:szCs w:val="20"/>
        </w:rPr>
        <w:t xml:space="preserve">51.1.2. </w:t>
      </w:r>
      <w:r w:rsidR="000F2BD6" w:rsidRPr="00B25470">
        <w:rPr>
          <w:rFonts w:ascii="Times New Roman" w:hAnsi="Times New Roman"/>
          <w:sz w:val="20"/>
          <w:szCs w:val="20"/>
          <w:lang w:eastAsia="ru-RU"/>
        </w:rPr>
        <w:t xml:space="preserve">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информационных сервисов управляющей компании «Личный кабинет» в сети Интернет по адресу www.alfacapital.ru (далее - Личный кабинет), мобильного приложения «Альфа-Капитал» - программы, установленной на мобильное устройство. Доступ к Личному кабинету и мобильному приложению «Альфа-Капитал» является индивидуальным для каждого физического лица и предоставляется управляющей компанией в порядке, установленном управляющей компанией. </w:t>
      </w:r>
    </w:p>
    <w:p w14:paraId="55F15869" w14:textId="77777777" w:rsidR="00B25470" w:rsidRPr="00B25470" w:rsidRDefault="00015F4E" w:rsidP="00B25470">
      <w:pPr>
        <w:pStyle w:val="a6"/>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ab/>
      </w:r>
      <w:r w:rsidRPr="00B25470">
        <w:rPr>
          <w:rFonts w:ascii="Times New Roman" w:hAnsi="Times New Roman"/>
          <w:sz w:val="20"/>
          <w:szCs w:val="20"/>
          <w:lang w:eastAsia="ru-RU"/>
        </w:rPr>
        <w:t>Условия приема заявки на приобретение инвестиционных паев физическими лицами в виде электронного документа посредством Личного кабинета и мобильного приложения «Альфа-Капитал»:</w:t>
      </w:r>
    </w:p>
    <w:p w14:paraId="26D99B53" w14:textId="77777777" w:rsidR="00B25470" w:rsidRPr="00B25470" w:rsidRDefault="00015F4E" w:rsidP="00B25470">
      <w:pPr>
        <w:pStyle w:val="a6"/>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ab/>
      </w:r>
      <w:r w:rsidRPr="00B25470">
        <w:rPr>
          <w:rFonts w:ascii="Times New Roman" w:hAnsi="Times New Roman"/>
          <w:sz w:val="20"/>
          <w:szCs w:val="20"/>
          <w:lang w:eastAsia="ru-RU"/>
        </w:rPr>
        <w:t>- Подписание заявки простой электронной подписью физического лица – приобретателя инвестиционных паев;</w:t>
      </w:r>
    </w:p>
    <w:p w14:paraId="05287734" w14:textId="77777777" w:rsidR="00B25470" w:rsidRPr="00B25470" w:rsidRDefault="00015F4E" w:rsidP="00B25470">
      <w:pPr>
        <w:pStyle w:val="a6"/>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ab/>
      </w:r>
      <w:r w:rsidRPr="00B25470">
        <w:rPr>
          <w:rFonts w:ascii="Times New Roman" w:hAnsi="Times New Roman"/>
          <w:sz w:val="20"/>
          <w:szCs w:val="20"/>
          <w:lang w:eastAsia="ru-RU"/>
        </w:rPr>
        <w:t>- Успешное завершение процедуры упрощенной идентификации приобретателя инвестиционных паев.</w:t>
      </w:r>
    </w:p>
    <w:p w14:paraId="7C71B445" w14:textId="77777777" w:rsidR="00B25470" w:rsidRPr="00B25470" w:rsidRDefault="00015F4E" w:rsidP="00B25470">
      <w:pPr>
        <w:pStyle w:val="a6"/>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ab/>
      </w:r>
      <w:r w:rsidRPr="00B25470">
        <w:rPr>
          <w:rFonts w:ascii="Times New Roman" w:hAnsi="Times New Roman"/>
          <w:sz w:val="20"/>
          <w:szCs w:val="20"/>
          <w:lang w:eastAsia="ru-RU"/>
        </w:rPr>
        <w:t xml:space="preserve">Основанием для дистанционного взаимодействия с управляющей компанией является присоединение физического лица к типовому соглашению об электронном документообороте, размещенном на сайте управляющей компании по адресу www.alfacapital.ru (далее - Соглашение об ЭДО). </w:t>
      </w:r>
    </w:p>
    <w:p w14:paraId="311DA59E" w14:textId="77777777" w:rsidR="00B25470" w:rsidRPr="0002720A" w:rsidRDefault="00015F4E" w:rsidP="00B25470">
      <w:pPr>
        <w:pStyle w:val="a6"/>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ab/>
      </w:r>
      <w:r w:rsidRPr="00B25470">
        <w:rPr>
          <w:rFonts w:ascii="Times New Roman" w:hAnsi="Times New Roman"/>
          <w:sz w:val="20"/>
          <w:szCs w:val="20"/>
          <w:lang w:eastAsia="ru-RU"/>
        </w:rPr>
        <w:t xml:space="preserve">Датой приема заявки считается дата более позднего из наступивших событий: подписание заявки простой электронной подписью приобретателя инвестиционных паев или успешное завершение процедуры упрощенной идентификации приобретателя инвестиционных паев.  </w:t>
      </w:r>
    </w:p>
    <w:p w14:paraId="59675D43"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В приеме заявок на приобретение инвестиционных паев отказывается в следующих случаях:</w:t>
      </w:r>
    </w:p>
    <w:p w14:paraId="6D71BC63"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19727E" w:rsidRPr="0002720A">
        <w:rPr>
          <w:rFonts w:ascii="Times New Roman" w:hAnsi="Times New Roman"/>
          <w:sz w:val="20"/>
          <w:szCs w:val="20"/>
          <w:lang w:eastAsia="ru-RU"/>
        </w:rPr>
        <w:tab/>
      </w:r>
      <w:r w:rsidRPr="0002720A">
        <w:rPr>
          <w:rFonts w:ascii="Times New Roman" w:hAnsi="Times New Roman"/>
          <w:sz w:val="20"/>
          <w:szCs w:val="20"/>
          <w:lang w:eastAsia="ru-RU"/>
        </w:rPr>
        <w:t>несоблюдение порядка и сроков подачи заявок, установленных настоящими Правилами;</w:t>
      </w:r>
    </w:p>
    <w:p w14:paraId="3F551521"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19727E" w:rsidRPr="0002720A">
        <w:rPr>
          <w:rFonts w:ascii="Times New Roman" w:hAnsi="Times New Roman"/>
          <w:sz w:val="20"/>
          <w:szCs w:val="20"/>
          <w:lang w:eastAsia="ru-RU"/>
        </w:rPr>
        <w:tab/>
      </w:r>
      <w:r w:rsidRPr="0002720A">
        <w:rPr>
          <w:rFonts w:ascii="Times New Roman" w:hAnsi="Times New Roman"/>
          <w:sz w:val="20"/>
          <w:szCs w:val="20"/>
          <w:lang w:eastAsia="ru-RU"/>
        </w:rPr>
        <w:t xml:space="preserve">отсутствие надлежаще оформленных документов, необходимых для открытия в реестре </w:t>
      </w:r>
      <w:r w:rsidRPr="0002720A">
        <w:rPr>
          <w:rFonts w:ascii="Times New Roman" w:hAnsi="Times New Roman"/>
          <w:sz w:val="20"/>
          <w:szCs w:val="20"/>
          <w:lang w:eastAsia="ru-RU"/>
        </w:rPr>
        <w:t>владельцев инвестиционных паев лицевого счета, на который должны быть зачислены приобретаемые инвестиционные паи, если такой счет не открыт;</w:t>
      </w:r>
    </w:p>
    <w:p w14:paraId="3E1873DF"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19727E" w:rsidRPr="0002720A">
        <w:rPr>
          <w:rFonts w:ascii="Times New Roman" w:hAnsi="Times New Roman"/>
          <w:sz w:val="20"/>
          <w:szCs w:val="20"/>
          <w:lang w:eastAsia="ru-RU"/>
        </w:rPr>
        <w:tab/>
      </w:r>
      <w:r w:rsidRPr="0002720A">
        <w:rPr>
          <w:rFonts w:ascii="Times New Roman" w:hAnsi="Times New Roman"/>
          <w:sz w:val="20"/>
          <w:szCs w:val="20"/>
          <w:lang w:eastAsia="ru-RU"/>
        </w:rPr>
        <w:t>приобретение инвестиционного пая лицом, которое в соответствии с Федеральным законом "Об инвестиционных фондах" не может быть владельцем инвестиционных паев</w:t>
      </w:r>
      <w:r w:rsidR="004C2E63">
        <w:rPr>
          <w:rFonts w:ascii="Times New Roman" w:hAnsi="Times New Roman"/>
          <w:sz w:val="20"/>
          <w:szCs w:val="20"/>
          <w:lang w:eastAsia="ru-RU"/>
        </w:rPr>
        <w:t xml:space="preserve">, </w:t>
      </w:r>
      <w:r w:rsidR="004C2E63" w:rsidRPr="004C2E63">
        <w:rPr>
          <w:rFonts w:ascii="Times New Roman" w:hAnsi="Times New Roman"/>
          <w:sz w:val="20"/>
          <w:szCs w:val="20"/>
          <w:lang w:eastAsia="ru-RU"/>
        </w:rPr>
        <w:t>либо не может приобретать инвестиционные паи при их выдаче</w:t>
      </w:r>
      <w:r w:rsidRPr="0002720A">
        <w:rPr>
          <w:rFonts w:ascii="Times New Roman" w:hAnsi="Times New Roman"/>
          <w:sz w:val="20"/>
          <w:szCs w:val="20"/>
          <w:lang w:eastAsia="ru-RU"/>
        </w:rPr>
        <w:t>;</w:t>
      </w:r>
    </w:p>
    <w:p w14:paraId="4B220688" w14:textId="77777777" w:rsidR="003A1AAD" w:rsidRPr="00F81380" w:rsidRDefault="00015F4E" w:rsidP="003A1AAD">
      <w:pPr>
        <w:tabs>
          <w:tab w:val="left" w:pos="1021"/>
        </w:tabs>
        <w:spacing w:after="60" w:line="264" w:lineRule="auto"/>
        <w:ind w:left="1021" w:hanging="454"/>
        <w:jc w:val="both"/>
        <w:rPr>
          <w:rFonts w:ascii="Times New Roman" w:hAnsi="Times New Roman"/>
          <w:sz w:val="20"/>
          <w:szCs w:val="20"/>
          <w:lang w:eastAsia="ru-RU"/>
        </w:rPr>
      </w:pPr>
      <w:r w:rsidRPr="00F81380">
        <w:rPr>
          <w:rFonts w:ascii="Times New Roman" w:hAnsi="Times New Roman"/>
          <w:sz w:val="20"/>
          <w:szCs w:val="20"/>
          <w:lang w:eastAsia="ru-RU"/>
        </w:rPr>
        <w:t>4)</w:t>
      </w:r>
      <w:r w:rsidRPr="00F81380">
        <w:rPr>
          <w:rFonts w:ascii="Times New Roman" w:hAnsi="Times New Roman"/>
          <w:sz w:val="20"/>
          <w:szCs w:val="20"/>
          <w:lang w:eastAsia="ru-RU"/>
        </w:rPr>
        <w:tab/>
        <w:t>принятие Управляющей компанией решения о приостановлении выдачи инвестиционных паев;</w:t>
      </w:r>
    </w:p>
    <w:p w14:paraId="7361650C" w14:textId="77777777" w:rsidR="003A1AAD" w:rsidRPr="00F81380" w:rsidRDefault="00015F4E" w:rsidP="003A1AAD">
      <w:pPr>
        <w:tabs>
          <w:tab w:val="left" w:pos="1021"/>
        </w:tabs>
        <w:spacing w:after="60" w:line="264" w:lineRule="auto"/>
        <w:ind w:left="1021" w:hanging="454"/>
        <w:jc w:val="both"/>
        <w:rPr>
          <w:rFonts w:ascii="Times New Roman" w:hAnsi="Times New Roman"/>
          <w:sz w:val="20"/>
          <w:szCs w:val="20"/>
          <w:lang w:eastAsia="ru-RU"/>
        </w:rPr>
      </w:pPr>
      <w:r w:rsidRPr="00F81380">
        <w:rPr>
          <w:rFonts w:ascii="Times New Roman" w:hAnsi="Times New Roman"/>
          <w:sz w:val="20"/>
          <w:szCs w:val="20"/>
          <w:lang w:eastAsia="ru-RU"/>
        </w:rPr>
        <w:t>5)</w:t>
      </w:r>
      <w:r w:rsidRPr="00F81380">
        <w:rPr>
          <w:rFonts w:ascii="Times New Roman" w:hAnsi="Times New Roman"/>
          <w:sz w:val="20"/>
          <w:szCs w:val="20"/>
          <w:lang w:eastAsia="ru-RU"/>
        </w:rPr>
        <w:tab/>
        <w:t>введение Банком России запрета на проведение операций по выдаче инвестиционных паев и (или) приему заявок на приобретение инвестиционных паев;</w:t>
      </w:r>
    </w:p>
    <w:p w14:paraId="7A6E6ECC" w14:textId="77777777" w:rsidR="003A1AAD" w:rsidRPr="00F81380" w:rsidRDefault="00015F4E" w:rsidP="003A1AAD">
      <w:pPr>
        <w:tabs>
          <w:tab w:val="left" w:pos="1021"/>
        </w:tabs>
        <w:spacing w:after="60" w:line="264" w:lineRule="auto"/>
        <w:ind w:left="1021" w:hanging="454"/>
        <w:jc w:val="both"/>
        <w:rPr>
          <w:rFonts w:ascii="Times New Roman" w:hAnsi="Times New Roman"/>
          <w:sz w:val="20"/>
          <w:szCs w:val="20"/>
          <w:lang w:eastAsia="ru-RU"/>
        </w:rPr>
      </w:pPr>
      <w:r w:rsidRPr="00F81380">
        <w:rPr>
          <w:rFonts w:ascii="Times New Roman" w:hAnsi="Times New Roman"/>
          <w:sz w:val="20"/>
          <w:szCs w:val="20"/>
          <w:lang w:eastAsia="ru-RU"/>
        </w:rPr>
        <w:t>6)</w:t>
      </w:r>
      <w:r w:rsidRPr="00F81380">
        <w:rPr>
          <w:rFonts w:ascii="Times New Roman" w:hAnsi="Times New Roman"/>
          <w:sz w:val="20"/>
          <w:szCs w:val="20"/>
          <w:lang w:eastAsia="ru-RU"/>
        </w:rPr>
        <w:tab/>
        <w:t xml:space="preserve">несоблюдение </w:t>
      </w:r>
      <w:r w:rsidR="00AD2367" w:rsidRPr="00AD2367">
        <w:rPr>
          <w:rFonts w:ascii="Times New Roman" w:hAnsi="Times New Roman"/>
          <w:sz w:val="20"/>
          <w:szCs w:val="20"/>
          <w:lang w:eastAsia="ru-RU"/>
        </w:rPr>
        <w:t xml:space="preserve">установленных Правилами </w:t>
      </w:r>
      <w:r w:rsidRPr="00F81380">
        <w:rPr>
          <w:rFonts w:ascii="Times New Roman" w:hAnsi="Times New Roman"/>
          <w:sz w:val="20"/>
          <w:szCs w:val="20"/>
          <w:lang w:eastAsia="ru-RU"/>
        </w:rPr>
        <w:t>правил приобретения инвестиционных паев;</w:t>
      </w:r>
    </w:p>
    <w:p w14:paraId="799D889C" w14:textId="77777777" w:rsidR="003A1AAD" w:rsidRPr="00F81380" w:rsidRDefault="00015F4E" w:rsidP="003A1AAD">
      <w:pPr>
        <w:tabs>
          <w:tab w:val="left" w:pos="1021"/>
        </w:tabs>
        <w:spacing w:after="60" w:line="264" w:lineRule="auto"/>
        <w:ind w:left="1021" w:hanging="454"/>
        <w:jc w:val="both"/>
        <w:rPr>
          <w:rFonts w:ascii="Times New Roman" w:hAnsi="Times New Roman"/>
          <w:sz w:val="20"/>
          <w:szCs w:val="20"/>
          <w:lang w:eastAsia="ru-RU"/>
        </w:rPr>
      </w:pPr>
      <w:r w:rsidRPr="00F81380">
        <w:rPr>
          <w:rFonts w:ascii="Times New Roman" w:hAnsi="Times New Roman"/>
          <w:sz w:val="20"/>
          <w:szCs w:val="20"/>
          <w:lang w:eastAsia="ru-RU"/>
        </w:rPr>
        <w:t>7)</w:t>
      </w:r>
      <w:r>
        <w:rPr>
          <w:rFonts w:ascii="Times New Roman" w:hAnsi="Times New Roman"/>
          <w:sz w:val="20"/>
          <w:szCs w:val="20"/>
          <w:lang w:eastAsia="ru-RU"/>
        </w:rPr>
        <w:tab/>
      </w:r>
      <w:r w:rsidRPr="00F81380">
        <w:rPr>
          <w:rFonts w:ascii="Times New Roman" w:hAnsi="Times New Roman"/>
          <w:sz w:val="20"/>
          <w:szCs w:val="20"/>
          <w:lang w:eastAsia="ru-RU"/>
        </w:rPr>
        <w:t>возникновение о</w:t>
      </w:r>
      <w:r>
        <w:rPr>
          <w:rFonts w:ascii="Times New Roman" w:hAnsi="Times New Roman"/>
          <w:sz w:val="20"/>
          <w:szCs w:val="20"/>
          <w:lang w:eastAsia="ru-RU"/>
        </w:rPr>
        <w:t>снования для прекращения Фонда;</w:t>
      </w:r>
    </w:p>
    <w:p w14:paraId="2B8EB64B" w14:textId="77777777" w:rsidR="003A1AAD" w:rsidRPr="00F81380" w:rsidRDefault="00015F4E" w:rsidP="003A1AAD">
      <w:pPr>
        <w:tabs>
          <w:tab w:val="left" w:pos="1021"/>
        </w:tabs>
        <w:spacing w:after="60" w:line="264" w:lineRule="auto"/>
        <w:ind w:left="1021" w:hanging="454"/>
        <w:jc w:val="both"/>
        <w:rPr>
          <w:rFonts w:ascii="Times New Roman" w:hAnsi="Times New Roman"/>
          <w:sz w:val="20"/>
          <w:szCs w:val="20"/>
          <w:lang w:eastAsia="ru-RU"/>
        </w:rPr>
      </w:pPr>
      <w:r>
        <w:rPr>
          <w:rFonts w:ascii="Times New Roman" w:hAnsi="Times New Roman"/>
          <w:sz w:val="20"/>
          <w:szCs w:val="20"/>
          <w:lang w:eastAsia="ru-RU"/>
        </w:rPr>
        <w:t>8)</w:t>
      </w:r>
      <w:r>
        <w:rPr>
          <w:rFonts w:ascii="Times New Roman" w:hAnsi="Times New Roman"/>
          <w:sz w:val="20"/>
          <w:szCs w:val="20"/>
          <w:lang w:eastAsia="ru-RU"/>
        </w:rPr>
        <w:tab/>
      </w:r>
      <w:r w:rsidRPr="00F81380">
        <w:rPr>
          <w:rFonts w:ascii="Times New Roman" w:hAnsi="Times New Roman"/>
          <w:sz w:val="20"/>
          <w:szCs w:val="20"/>
          <w:lang w:eastAsia="ru-RU"/>
        </w:rPr>
        <w:t xml:space="preserve">приостановления выдачи </w:t>
      </w:r>
      <w:r w:rsidRPr="00F81380">
        <w:rPr>
          <w:rFonts w:ascii="Times New Roman" w:hAnsi="Times New Roman"/>
          <w:sz w:val="20"/>
          <w:szCs w:val="20"/>
          <w:lang w:eastAsia="ru-RU"/>
        </w:rPr>
        <w:t>инвестиционных паев;</w:t>
      </w:r>
    </w:p>
    <w:p w14:paraId="1CF42B32" w14:textId="77777777" w:rsidR="003A1AAD" w:rsidRPr="0030572F" w:rsidRDefault="00015F4E" w:rsidP="003A1AAD">
      <w:pPr>
        <w:tabs>
          <w:tab w:val="left" w:pos="1021"/>
        </w:tabs>
        <w:spacing w:after="60" w:line="264" w:lineRule="auto"/>
        <w:ind w:left="1021" w:hanging="454"/>
        <w:jc w:val="both"/>
        <w:rPr>
          <w:rFonts w:ascii="Times New Roman" w:hAnsi="Times New Roman"/>
          <w:sz w:val="20"/>
          <w:szCs w:val="20"/>
          <w:lang w:eastAsia="ru-RU"/>
        </w:rPr>
      </w:pPr>
      <w:r>
        <w:rPr>
          <w:rFonts w:ascii="Times New Roman" w:hAnsi="Times New Roman"/>
          <w:sz w:val="20"/>
          <w:szCs w:val="20"/>
          <w:lang w:eastAsia="ru-RU"/>
        </w:rPr>
        <w:t>9)</w:t>
      </w:r>
      <w:r>
        <w:rPr>
          <w:rFonts w:ascii="Times New Roman" w:hAnsi="Times New Roman"/>
          <w:sz w:val="20"/>
          <w:szCs w:val="20"/>
          <w:lang w:eastAsia="ru-RU"/>
        </w:rPr>
        <w:tab/>
      </w:r>
      <w:r w:rsidRPr="00F81380">
        <w:rPr>
          <w:rFonts w:ascii="Times New Roman" w:hAnsi="Times New Roman"/>
          <w:sz w:val="20"/>
          <w:szCs w:val="20"/>
          <w:lang w:eastAsia="ru-RU"/>
        </w:rPr>
        <w:t xml:space="preserve">в иных </w:t>
      </w:r>
      <w:r w:rsidRPr="0030572F">
        <w:rPr>
          <w:rFonts w:ascii="Times New Roman" w:hAnsi="Times New Roman"/>
          <w:sz w:val="20"/>
          <w:szCs w:val="20"/>
          <w:lang w:eastAsia="ru-RU"/>
        </w:rPr>
        <w:t>случаях, предусмотренных Федеральным законом "Об инвестиционных фондах".</w:t>
      </w:r>
    </w:p>
    <w:p w14:paraId="5E29EFBC" w14:textId="77777777" w:rsidR="00787226" w:rsidRPr="0030572F" w:rsidRDefault="00787226" w:rsidP="00385665">
      <w:pPr>
        <w:spacing w:after="60" w:line="264" w:lineRule="auto"/>
        <w:ind w:left="567"/>
        <w:jc w:val="both"/>
        <w:rPr>
          <w:rFonts w:ascii="Times New Roman" w:hAnsi="Times New Roman"/>
          <w:sz w:val="20"/>
          <w:szCs w:val="20"/>
          <w:lang w:eastAsia="ru-RU"/>
        </w:rPr>
      </w:pPr>
    </w:p>
    <w:p w14:paraId="09DEDF95" w14:textId="77777777" w:rsidR="00787226" w:rsidRPr="0030572F" w:rsidRDefault="00015F4E" w:rsidP="00385665">
      <w:pPr>
        <w:spacing w:after="60" w:line="264" w:lineRule="auto"/>
        <w:ind w:left="567"/>
        <w:jc w:val="both"/>
        <w:rPr>
          <w:rFonts w:ascii="Times New Roman" w:hAnsi="Times New Roman"/>
          <w:b/>
          <w:i/>
          <w:sz w:val="20"/>
          <w:szCs w:val="20"/>
          <w:lang w:eastAsia="ru-RU"/>
        </w:rPr>
      </w:pPr>
      <w:bookmarkStart w:id="9" w:name="Par190"/>
      <w:bookmarkEnd w:id="9"/>
      <w:r w:rsidRPr="0030572F">
        <w:rPr>
          <w:rFonts w:ascii="Times New Roman" w:hAnsi="Times New Roman"/>
          <w:b/>
          <w:i/>
          <w:sz w:val="20"/>
          <w:szCs w:val="20"/>
          <w:lang w:eastAsia="ru-RU"/>
        </w:rPr>
        <w:t xml:space="preserve">Выдача инвестиционных паев при формировании </w:t>
      </w:r>
      <w:r w:rsidR="00B67F64" w:rsidRPr="0030572F">
        <w:rPr>
          <w:rFonts w:ascii="Times New Roman" w:hAnsi="Times New Roman"/>
          <w:b/>
          <w:i/>
          <w:sz w:val="20"/>
          <w:szCs w:val="20"/>
          <w:lang w:eastAsia="ru-RU"/>
        </w:rPr>
        <w:t>Ф</w:t>
      </w:r>
      <w:r w:rsidRPr="0030572F">
        <w:rPr>
          <w:rFonts w:ascii="Times New Roman" w:hAnsi="Times New Roman"/>
          <w:b/>
          <w:i/>
          <w:sz w:val="20"/>
          <w:szCs w:val="20"/>
          <w:lang w:eastAsia="ru-RU"/>
        </w:rPr>
        <w:t>онда</w:t>
      </w:r>
    </w:p>
    <w:p w14:paraId="46341A44" w14:textId="77777777" w:rsidR="003551F2" w:rsidRPr="0030572F" w:rsidRDefault="00015F4E" w:rsidP="00C02229">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t xml:space="preserve">Выдача инвестиционных паев при формировании Фонда осуществляется при условии передачи в их оплату денежных средств в сумме не менее </w:t>
      </w:r>
      <w:r w:rsidR="00C02229" w:rsidRPr="0030572F">
        <w:rPr>
          <w:rFonts w:ascii="Times New Roman" w:hAnsi="Times New Roman"/>
          <w:sz w:val="20"/>
          <w:szCs w:val="20"/>
          <w:lang w:eastAsia="ru-RU"/>
        </w:rPr>
        <w:t xml:space="preserve">50 000 </w:t>
      </w:r>
      <w:r w:rsidRPr="0030572F">
        <w:rPr>
          <w:rFonts w:ascii="Times New Roman" w:hAnsi="Times New Roman"/>
          <w:sz w:val="20"/>
          <w:szCs w:val="20"/>
          <w:lang w:eastAsia="ru-RU"/>
        </w:rPr>
        <w:t xml:space="preserve"> рублей</w:t>
      </w:r>
      <w:r w:rsidR="008F41AA" w:rsidRPr="0030572F">
        <w:rPr>
          <w:rFonts w:ascii="Times New Roman" w:hAnsi="Times New Roman"/>
          <w:sz w:val="20"/>
          <w:szCs w:val="20"/>
          <w:lang w:eastAsia="ru-RU"/>
        </w:rPr>
        <w:t>.</w:t>
      </w:r>
    </w:p>
    <w:p w14:paraId="57E072F3" w14:textId="77777777" w:rsidR="00787226" w:rsidRPr="0030572F"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t xml:space="preserve">Выдача инвестиционных паев при формировании </w:t>
      </w:r>
      <w:r w:rsidR="00B52FD9" w:rsidRPr="0030572F">
        <w:rPr>
          <w:rFonts w:ascii="Times New Roman" w:hAnsi="Times New Roman"/>
          <w:sz w:val="20"/>
          <w:szCs w:val="20"/>
          <w:lang w:eastAsia="ru-RU"/>
        </w:rPr>
        <w:t>Ф</w:t>
      </w:r>
      <w:r w:rsidRPr="0030572F">
        <w:rPr>
          <w:rFonts w:ascii="Times New Roman" w:hAnsi="Times New Roman"/>
          <w:sz w:val="20"/>
          <w:szCs w:val="20"/>
          <w:lang w:eastAsia="ru-RU"/>
        </w:rPr>
        <w:t xml:space="preserve">онда осуществляется при условии включения в состав </w:t>
      </w:r>
      <w:r w:rsidR="00B52FD9" w:rsidRPr="0030572F">
        <w:rPr>
          <w:rFonts w:ascii="Times New Roman" w:hAnsi="Times New Roman"/>
          <w:sz w:val="20"/>
          <w:szCs w:val="20"/>
          <w:lang w:eastAsia="ru-RU"/>
        </w:rPr>
        <w:t>Ф</w:t>
      </w:r>
      <w:r w:rsidRPr="0030572F">
        <w:rPr>
          <w:rFonts w:ascii="Times New Roman" w:hAnsi="Times New Roman"/>
          <w:sz w:val="20"/>
          <w:szCs w:val="20"/>
          <w:lang w:eastAsia="ru-RU"/>
        </w:rPr>
        <w:t xml:space="preserve">онда денежных средств, переданных в оплату инвестиционных паев. При этом выдача инвестиционных паев должна осуществляться в день включения в состав </w:t>
      </w:r>
      <w:r w:rsidR="00B52FD9" w:rsidRPr="0030572F">
        <w:rPr>
          <w:rFonts w:ascii="Times New Roman" w:hAnsi="Times New Roman"/>
          <w:sz w:val="20"/>
          <w:szCs w:val="20"/>
          <w:lang w:eastAsia="ru-RU"/>
        </w:rPr>
        <w:t>Ф</w:t>
      </w:r>
      <w:r w:rsidRPr="0030572F">
        <w:rPr>
          <w:rFonts w:ascii="Times New Roman" w:hAnsi="Times New Roman"/>
          <w:sz w:val="20"/>
          <w:szCs w:val="20"/>
          <w:lang w:eastAsia="ru-RU"/>
        </w:rPr>
        <w:t>онда всех денежных средств, подлежащих включению, или в следующий за ним рабочий день.</w:t>
      </w:r>
    </w:p>
    <w:p w14:paraId="58A6C2B8" w14:textId="77777777" w:rsidR="00787226" w:rsidRPr="0030572F"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t>Сумма денежных средств, на которую выдается инвестиционный пай при формировании Фонда, составляет 1</w:t>
      </w:r>
      <w:r w:rsidR="009C4CE9" w:rsidRPr="0030572F">
        <w:rPr>
          <w:rFonts w:ascii="Times New Roman" w:hAnsi="Times New Roman"/>
          <w:sz w:val="20"/>
          <w:szCs w:val="20"/>
          <w:lang w:eastAsia="ru-RU"/>
        </w:rPr>
        <w:t> </w:t>
      </w:r>
      <w:r w:rsidR="008F41AA" w:rsidRPr="0030572F">
        <w:rPr>
          <w:rFonts w:ascii="Times New Roman" w:hAnsi="Times New Roman"/>
          <w:sz w:val="20"/>
          <w:szCs w:val="20"/>
          <w:lang w:eastAsia="ru-RU"/>
        </w:rPr>
        <w:t>0</w:t>
      </w:r>
      <w:r w:rsidR="00F61D83" w:rsidRPr="0030572F">
        <w:rPr>
          <w:rFonts w:ascii="Times New Roman" w:hAnsi="Times New Roman"/>
          <w:sz w:val="20"/>
          <w:szCs w:val="20"/>
          <w:lang w:eastAsia="ru-RU"/>
        </w:rPr>
        <w:t>00</w:t>
      </w:r>
      <w:r w:rsidR="009C4CE9" w:rsidRPr="0030572F">
        <w:rPr>
          <w:rFonts w:ascii="Times New Roman" w:hAnsi="Times New Roman"/>
          <w:sz w:val="20"/>
          <w:szCs w:val="20"/>
          <w:lang w:eastAsia="ru-RU"/>
        </w:rPr>
        <w:t xml:space="preserve"> </w:t>
      </w:r>
      <w:r w:rsidR="008F41AA" w:rsidRPr="0030572F">
        <w:rPr>
          <w:rFonts w:ascii="Times New Roman" w:hAnsi="Times New Roman"/>
          <w:sz w:val="20"/>
          <w:szCs w:val="20"/>
          <w:lang w:eastAsia="ru-RU"/>
        </w:rPr>
        <w:t>(</w:t>
      </w:r>
      <w:r w:rsidR="009C4CE9" w:rsidRPr="0030572F">
        <w:rPr>
          <w:rFonts w:ascii="Times New Roman" w:hAnsi="Times New Roman"/>
          <w:sz w:val="20"/>
          <w:szCs w:val="20"/>
          <w:lang w:eastAsia="ru-RU"/>
        </w:rPr>
        <w:t>Одна</w:t>
      </w:r>
      <w:r w:rsidR="008F41AA" w:rsidRPr="0030572F">
        <w:rPr>
          <w:rFonts w:ascii="Times New Roman" w:hAnsi="Times New Roman"/>
          <w:sz w:val="20"/>
          <w:szCs w:val="20"/>
          <w:lang w:eastAsia="ru-RU"/>
        </w:rPr>
        <w:t xml:space="preserve"> тысяч</w:t>
      </w:r>
      <w:r w:rsidR="009C4CE9" w:rsidRPr="0030572F">
        <w:rPr>
          <w:rFonts w:ascii="Times New Roman" w:hAnsi="Times New Roman"/>
          <w:sz w:val="20"/>
          <w:szCs w:val="20"/>
          <w:lang w:eastAsia="ru-RU"/>
        </w:rPr>
        <w:t>а</w:t>
      </w:r>
      <w:r w:rsidR="008F41AA" w:rsidRPr="0030572F">
        <w:rPr>
          <w:rFonts w:ascii="Times New Roman" w:hAnsi="Times New Roman"/>
          <w:sz w:val="20"/>
          <w:szCs w:val="20"/>
          <w:lang w:eastAsia="ru-RU"/>
        </w:rPr>
        <w:t>) рублей</w:t>
      </w:r>
      <w:r w:rsidR="00C20967" w:rsidRPr="0030572F">
        <w:rPr>
          <w:rFonts w:ascii="Times New Roman" w:hAnsi="Times New Roman"/>
          <w:sz w:val="20"/>
          <w:szCs w:val="20"/>
          <w:lang w:eastAsia="ru-RU"/>
        </w:rPr>
        <w:t xml:space="preserve"> и</w:t>
      </w:r>
      <w:r w:rsidR="008F41AA" w:rsidRPr="0030572F">
        <w:rPr>
          <w:rFonts w:ascii="Times New Roman" w:hAnsi="Times New Roman"/>
          <w:sz w:val="20"/>
          <w:szCs w:val="20"/>
          <w:lang w:eastAsia="ru-RU"/>
        </w:rPr>
        <w:t xml:space="preserve"> </w:t>
      </w:r>
      <w:r w:rsidRPr="0030572F">
        <w:rPr>
          <w:rFonts w:ascii="Times New Roman" w:hAnsi="Times New Roman"/>
          <w:sz w:val="20"/>
          <w:szCs w:val="20"/>
          <w:lang w:eastAsia="ru-RU"/>
        </w:rPr>
        <w:t>является единой для всех приобретателей.</w:t>
      </w:r>
    </w:p>
    <w:p w14:paraId="10890302" w14:textId="77777777" w:rsidR="00787226" w:rsidRPr="0030572F"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lastRenderedPageBreak/>
        <w:t xml:space="preserve">Количество инвестиционных паев, выдаваемых </w:t>
      </w:r>
      <w:r w:rsidR="00B67F64" w:rsidRPr="0030572F">
        <w:rPr>
          <w:rFonts w:ascii="Times New Roman" w:hAnsi="Times New Roman"/>
          <w:sz w:val="20"/>
          <w:szCs w:val="20"/>
          <w:lang w:eastAsia="ru-RU"/>
        </w:rPr>
        <w:t>У</w:t>
      </w:r>
      <w:r w:rsidRPr="0030572F">
        <w:rPr>
          <w:rFonts w:ascii="Times New Roman" w:hAnsi="Times New Roman"/>
          <w:sz w:val="20"/>
          <w:szCs w:val="20"/>
          <w:lang w:eastAsia="ru-RU"/>
        </w:rPr>
        <w:t xml:space="preserve">правляющей компанией при формировании </w:t>
      </w:r>
      <w:r w:rsidR="00B67F64" w:rsidRPr="0030572F">
        <w:rPr>
          <w:rFonts w:ascii="Times New Roman" w:hAnsi="Times New Roman"/>
          <w:sz w:val="20"/>
          <w:szCs w:val="20"/>
          <w:lang w:eastAsia="ru-RU"/>
        </w:rPr>
        <w:t>Ф</w:t>
      </w:r>
      <w:r w:rsidRPr="0030572F">
        <w:rPr>
          <w:rFonts w:ascii="Times New Roman" w:hAnsi="Times New Roman"/>
          <w:sz w:val="20"/>
          <w:szCs w:val="20"/>
          <w:lang w:eastAsia="ru-RU"/>
        </w:rPr>
        <w:t xml:space="preserve">онда, определяется путем деления суммы денежных средств, включенных в состав </w:t>
      </w:r>
      <w:r w:rsidR="00B67F64" w:rsidRPr="0030572F">
        <w:rPr>
          <w:rFonts w:ascii="Times New Roman" w:hAnsi="Times New Roman"/>
          <w:sz w:val="20"/>
          <w:szCs w:val="20"/>
          <w:lang w:eastAsia="ru-RU"/>
        </w:rPr>
        <w:t>Ф</w:t>
      </w:r>
      <w:r w:rsidRPr="0030572F">
        <w:rPr>
          <w:rFonts w:ascii="Times New Roman" w:hAnsi="Times New Roman"/>
          <w:sz w:val="20"/>
          <w:szCs w:val="20"/>
          <w:lang w:eastAsia="ru-RU"/>
        </w:rPr>
        <w:t>онда, на сумму денежных средств, на которую в соответствии с настоящими Правилами выдается инвестиционный пай.</w:t>
      </w:r>
      <w:r w:rsidR="009E244C" w:rsidRPr="0030572F">
        <w:rPr>
          <w:rFonts w:ascii="Times New Roman" w:hAnsi="Times New Roman"/>
          <w:sz w:val="20"/>
          <w:szCs w:val="20"/>
          <w:lang w:eastAsia="ru-RU"/>
        </w:rPr>
        <w:t xml:space="preserve"> </w:t>
      </w:r>
    </w:p>
    <w:p w14:paraId="7345285C" w14:textId="77777777" w:rsidR="00787226" w:rsidRPr="0030572F" w:rsidRDefault="00787226" w:rsidP="00385665">
      <w:pPr>
        <w:spacing w:after="60" w:line="264" w:lineRule="auto"/>
        <w:ind w:left="567"/>
        <w:jc w:val="both"/>
        <w:rPr>
          <w:rFonts w:ascii="Times New Roman" w:hAnsi="Times New Roman"/>
          <w:sz w:val="20"/>
          <w:szCs w:val="20"/>
          <w:lang w:eastAsia="ru-RU"/>
        </w:rPr>
      </w:pPr>
    </w:p>
    <w:p w14:paraId="3F2A39F2" w14:textId="77777777" w:rsidR="00787226" w:rsidRPr="0030572F" w:rsidRDefault="00015F4E" w:rsidP="00385665">
      <w:pPr>
        <w:spacing w:after="60" w:line="264" w:lineRule="auto"/>
        <w:ind w:left="567"/>
        <w:jc w:val="both"/>
        <w:rPr>
          <w:rFonts w:ascii="Times New Roman" w:hAnsi="Times New Roman"/>
          <w:b/>
          <w:i/>
          <w:sz w:val="20"/>
          <w:szCs w:val="20"/>
          <w:lang w:eastAsia="ru-RU"/>
        </w:rPr>
      </w:pPr>
      <w:bookmarkStart w:id="10" w:name="Par197"/>
      <w:bookmarkEnd w:id="10"/>
      <w:r w:rsidRPr="0030572F">
        <w:rPr>
          <w:rFonts w:ascii="Times New Roman" w:hAnsi="Times New Roman"/>
          <w:b/>
          <w:i/>
          <w:sz w:val="20"/>
          <w:szCs w:val="20"/>
          <w:lang w:eastAsia="ru-RU"/>
        </w:rPr>
        <w:t>Выдача инвестиционных паев после завершения</w:t>
      </w:r>
      <w:r w:rsidR="00B67F64" w:rsidRPr="0030572F">
        <w:rPr>
          <w:rFonts w:ascii="Times New Roman" w:hAnsi="Times New Roman"/>
          <w:b/>
          <w:i/>
          <w:sz w:val="20"/>
          <w:szCs w:val="20"/>
          <w:lang w:eastAsia="ru-RU"/>
        </w:rPr>
        <w:t xml:space="preserve"> </w:t>
      </w:r>
      <w:r w:rsidRPr="0030572F">
        <w:rPr>
          <w:rFonts w:ascii="Times New Roman" w:hAnsi="Times New Roman"/>
          <w:b/>
          <w:i/>
          <w:sz w:val="20"/>
          <w:szCs w:val="20"/>
          <w:lang w:eastAsia="ru-RU"/>
        </w:rPr>
        <w:t xml:space="preserve">(окончания) формирования </w:t>
      </w:r>
      <w:r w:rsidR="00B67F64" w:rsidRPr="0030572F">
        <w:rPr>
          <w:rFonts w:ascii="Times New Roman" w:hAnsi="Times New Roman"/>
          <w:b/>
          <w:i/>
          <w:sz w:val="20"/>
          <w:szCs w:val="20"/>
          <w:lang w:eastAsia="ru-RU"/>
        </w:rPr>
        <w:t>Ф</w:t>
      </w:r>
      <w:r w:rsidRPr="0030572F">
        <w:rPr>
          <w:rFonts w:ascii="Times New Roman" w:hAnsi="Times New Roman"/>
          <w:b/>
          <w:i/>
          <w:sz w:val="20"/>
          <w:szCs w:val="20"/>
          <w:lang w:eastAsia="ru-RU"/>
        </w:rPr>
        <w:t>онда</w:t>
      </w:r>
    </w:p>
    <w:p w14:paraId="51FDE1BD" w14:textId="77777777" w:rsidR="00CD7346" w:rsidRPr="0030572F" w:rsidRDefault="00015F4E" w:rsidP="00A14659">
      <w:pPr>
        <w:pStyle w:val="a6"/>
        <w:numPr>
          <w:ilvl w:val="0"/>
          <w:numId w:val="5"/>
        </w:numPr>
        <w:tabs>
          <w:tab w:val="left" w:pos="567"/>
        </w:tabs>
        <w:spacing w:after="60" w:line="264" w:lineRule="auto"/>
        <w:ind w:left="567"/>
        <w:jc w:val="both"/>
        <w:rPr>
          <w:rFonts w:ascii="Times New Roman" w:hAnsi="Times New Roman"/>
          <w:sz w:val="20"/>
          <w:szCs w:val="20"/>
          <w:lang w:eastAsia="ru-RU"/>
        </w:rPr>
      </w:pPr>
      <w:r w:rsidRPr="0030572F">
        <w:rPr>
          <w:rFonts w:ascii="Times New Roman" w:hAnsi="Times New Roman"/>
          <w:sz w:val="20"/>
          <w:szCs w:val="20"/>
          <w:lang w:eastAsia="ru-RU"/>
        </w:rPr>
        <w:t>Выдача инвестиционных паев после завершения (окончания) формирования Фонда должна осуществляться в день включения в состав Фонда подлежащих включению денежных средств, переданных в оплату инвестиционных паев,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13C9EDEC" w14:textId="77777777" w:rsidR="00787226" w:rsidRPr="0030572F" w:rsidRDefault="00015F4E" w:rsidP="00A14659">
      <w:pPr>
        <w:pStyle w:val="a6"/>
        <w:numPr>
          <w:ilvl w:val="0"/>
          <w:numId w:val="5"/>
        </w:numPr>
        <w:tabs>
          <w:tab w:val="left" w:pos="567"/>
        </w:tabs>
        <w:spacing w:after="60" w:line="264" w:lineRule="auto"/>
        <w:ind w:left="567"/>
        <w:jc w:val="both"/>
        <w:rPr>
          <w:rFonts w:ascii="Times New Roman" w:hAnsi="Times New Roman"/>
          <w:sz w:val="20"/>
          <w:szCs w:val="20"/>
          <w:lang w:eastAsia="ru-RU"/>
        </w:rPr>
      </w:pPr>
      <w:r w:rsidRPr="0030572F">
        <w:rPr>
          <w:rFonts w:ascii="Times New Roman" w:hAnsi="Times New Roman"/>
          <w:sz w:val="20"/>
          <w:szCs w:val="20"/>
          <w:lang w:eastAsia="ru-RU"/>
        </w:rPr>
        <w:t xml:space="preserve">Выдача инвестиционных паев после завершения (окончания) формирования Фонда осуществляется при условии передачи в их оплату денежных средств в сумме не менее </w:t>
      </w:r>
      <w:r w:rsidR="00C02229" w:rsidRPr="0030572F">
        <w:rPr>
          <w:rFonts w:ascii="Times New Roman" w:hAnsi="Times New Roman"/>
          <w:sz w:val="20"/>
          <w:szCs w:val="20"/>
          <w:lang w:eastAsia="ru-RU"/>
        </w:rPr>
        <w:t xml:space="preserve">50 000 </w:t>
      </w:r>
      <w:r w:rsidR="009C4495" w:rsidRPr="0030572F">
        <w:rPr>
          <w:rFonts w:ascii="Times New Roman" w:hAnsi="Times New Roman"/>
          <w:sz w:val="20"/>
          <w:szCs w:val="20"/>
          <w:lang w:eastAsia="ru-RU"/>
        </w:rPr>
        <w:t xml:space="preserve"> рублей.</w:t>
      </w:r>
    </w:p>
    <w:p w14:paraId="44B93D8B" w14:textId="77777777" w:rsidR="00787226" w:rsidRPr="0030572F" w:rsidRDefault="00787226" w:rsidP="00385665">
      <w:pPr>
        <w:tabs>
          <w:tab w:val="left" w:pos="567"/>
        </w:tabs>
        <w:spacing w:after="60" w:line="264" w:lineRule="auto"/>
        <w:ind w:left="567" w:hanging="567"/>
        <w:jc w:val="both"/>
        <w:rPr>
          <w:rFonts w:ascii="Times New Roman" w:hAnsi="Times New Roman"/>
          <w:sz w:val="20"/>
          <w:szCs w:val="20"/>
          <w:lang w:eastAsia="ru-RU"/>
        </w:rPr>
      </w:pPr>
    </w:p>
    <w:p w14:paraId="117AC9ED" w14:textId="77777777" w:rsidR="003664BF" w:rsidRPr="0030572F" w:rsidRDefault="00015F4E" w:rsidP="00385665">
      <w:pPr>
        <w:spacing w:after="60" w:line="264" w:lineRule="auto"/>
        <w:ind w:left="567"/>
        <w:jc w:val="both"/>
        <w:rPr>
          <w:rFonts w:ascii="Times New Roman" w:hAnsi="Times New Roman"/>
          <w:b/>
          <w:i/>
          <w:sz w:val="20"/>
          <w:szCs w:val="20"/>
          <w:lang w:eastAsia="ru-RU"/>
        </w:rPr>
      </w:pPr>
      <w:r w:rsidRPr="0030572F">
        <w:rPr>
          <w:rFonts w:ascii="Times New Roman" w:hAnsi="Times New Roman"/>
          <w:b/>
          <w:i/>
          <w:sz w:val="20"/>
          <w:szCs w:val="20"/>
          <w:lang w:eastAsia="ru-RU"/>
        </w:rPr>
        <w:t>Порядок передачи денежных средств в оплату инвестиционных паев</w:t>
      </w:r>
    </w:p>
    <w:p w14:paraId="2EA14711" w14:textId="77777777" w:rsidR="0007677A" w:rsidRPr="00E22211" w:rsidRDefault="00015F4E" w:rsidP="0007677A">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w:t>
      </w:r>
      <w:r w:rsidRPr="00E22211">
        <w:rPr>
          <w:rFonts w:ascii="Times New Roman" w:hAnsi="Times New Roman"/>
          <w:sz w:val="20"/>
          <w:szCs w:val="20"/>
          <w:lang w:eastAsia="ru-RU"/>
        </w:rPr>
        <w:t xml:space="preserve"> паев.</w:t>
      </w:r>
    </w:p>
    <w:p w14:paraId="7C3012F7" w14:textId="77777777" w:rsidR="00DB595C" w:rsidRDefault="00015F4E" w:rsidP="0007677A">
      <w:pPr>
        <w:pStyle w:val="a6"/>
        <w:tabs>
          <w:tab w:val="left" w:pos="567"/>
        </w:tabs>
        <w:spacing w:after="60" w:line="264" w:lineRule="auto"/>
        <w:ind w:left="567"/>
        <w:jc w:val="both"/>
        <w:rPr>
          <w:rFonts w:ascii="Times New Roman" w:hAnsi="Times New Roman"/>
          <w:sz w:val="20"/>
          <w:szCs w:val="20"/>
          <w:lang w:eastAsia="ru-RU"/>
        </w:rPr>
      </w:pPr>
      <w:r w:rsidRPr="00DB595C">
        <w:rPr>
          <w:rFonts w:ascii="Times New Roman" w:hAnsi="Times New Roman"/>
          <w:sz w:val="20"/>
          <w:szCs w:val="20"/>
          <w:lang w:eastAsia="ru-RU"/>
        </w:rPr>
        <w:t>Оплата инвестиционных паев, выдаваемых при формировании фонда, производится в течение срока формирования фонда, определенного настоящими Правилами.</w:t>
      </w:r>
    </w:p>
    <w:p w14:paraId="5B548BFC" w14:textId="77777777" w:rsidR="003664BF" w:rsidRDefault="00015F4E" w:rsidP="0007677A">
      <w:pPr>
        <w:pStyle w:val="a6"/>
        <w:tabs>
          <w:tab w:val="left" w:pos="567"/>
        </w:tabs>
        <w:spacing w:after="60" w:line="264" w:lineRule="auto"/>
        <w:ind w:left="567"/>
        <w:jc w:val="both"/>
        <w:rPr>
          <w:rFonts w:ascii="Times New Roman" w:hAnsi="Times New Roman"/>
          <w:sz w:val="20"/>
          <w:szCs w:val="20"/>
          <w:lang w:eastAsia="ru-RU"/>
        </w:rPr>
      </w:pPr>
      <w:r w:rsidRPr="00E22211">
        <w:rPr>
          <w:rFonts w:ascii="Times New Roman" w:hAnsi="Times New Roman"/>
          <w:sz w:val="20"/>
          <w:szCs w:val="20"/>
          <w:lang w:eastAsia="ru-RU"/>
        </w:rPr>
        <w:t xml:space="preserve">Оплата инвестиционных паев, выдаваемых после даты </w:t>
      </w:r>
      <w:r w:rsidRPr="00E22211">
        <w:rPr>
          <w:rFonts w:ascii="Times New Roman" w:hAnsi="Times New Roman"/>
          <w:sz w:val="20"/>
          <w:szCs w:val="20"/>
          <w:lang w:eastAsia="ru-RU"/>
        </w:rPr>
        <w:t>завершения (окончания) формирования фонда производится в течение срока приема заявок на их приобретение</w:t>
      </w:r>
      <w:r w:rsidRPr="0002720A">
        <w:rPr>
          <w:rFonts w:ascii="Times New Roman" w:hAnsi="Times New Roman"/>
          <w:sz w:val="20"/>
          <w:szCs w:val="20"/>
          <w:lang w:eastAsia="ru-RU"/>
        </w:rPr>
        <w:t>.</w:t>
      </w:r>
    </w:p>
    <w:p w14:paraId="558B1EEF" w14:textId="77777777" w:rsidR="003664BF" w:rsidRPr="009C4CE9" w:rsidRDefault="003664BF" w:rsidP="00385665">
      <w:pPr>
        <w:tabs>
          <w:tab w:val="left" w:pos="567"/>
        </w:tabs>
        <w:spacing w:after="60" w:line="264" w:lineRule="auto"/>
        <w:ind w:left="567" w:hanging="567"/>
        <w:jc w:val="both"/>
        <w:rPr>
          <w:rFonts w:ascii="Times New Roman" w:hAnsi="Times New Roman"/>
          <w:sz w:val="20"/>
          <w:szCs w:val="20"/>
          <w:lang w:eastAsia="ru-RU"/>
        </w:rPr>
      </w:pPr>
    </w:p>
    <w:p w14:paraId="552E8F3D" w14:textId="77777777" w:rsidR="003664BF" w:rsidRPr="0002720A" w:rsidRDefault="00015F4E" w:rsidP="00385665">
      <w:pPr>
        <w:spacing w:after="60" w:line="264" w:lineRule="auto"/>
        <w:ind w:left="567"/>
        <w:jc w:val="both"/>
        <w:rPr>
          <w:rFonts w:ascii="Times New Roman" w:hAnsi="Times New Roman"/>
          <w:b/>
          <w:i/>
          <w:sz w:val="20"/>
          <w:szCs w:val="20"/>
          <w:lang w:eastAsia="ru-RU"/>
        </w:rPr>
      </w:pPr>
      <w:r w:rsidRPr="0002720A">
        <w:rPr>
          <w:rFonts w:ascii="Times New Roman" w:hAnsi="Times New Roman"/>
          <w:b/>
          <w:i/>
          <w:sz w:val="20"/>
          <w:szCs w:val="20"/>
          <w:lang w:eastAsia="ru-RU"/>
        </w:rPr>
        <w:t>Возврат денежных средств, переданных в оплату инвестиционных паев</w:t>
      </w:r>
    </w:p>
    <w:p w14:paraId="7639FDE2" w14:textId="77777777" w:rsidR="007A5A6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11" w:name="Par8"/>
      <w:bookmarkEnd w:id="11"/>
      <w:r w:rsidRPr="0002720A">
        <w:rPr>
          <w:rFonts w:ascii="Times New Roman" w:hAnsi="Times New Roman"/>
          <w:sz w:val="20"/>
          <w:szCs w:val="20"/>
          <w:lang w:eastAsia="ru-RU"/>
        </w:rPr>
        <w:t>Управляющая компания возвращает денежные средства лицу, передавшему их в оплату инвестиционных паев, если</w:t>
      </w:r>
      <w:r>
        <w:rPr>
          <w:rFonts w:ascii="Times New Roman" w:hAnsi="Times New Roman"/>
          <w:sz w:val="20"/>
          <w:szCs w:val="20"/>
          <w:lang w:eastAsia="ru-RU"/>
        </w:rPr>
        <w:t>:</w:t>
      </w:r>
    </w:p>
    <w:p w14:paraId="29CDC86E" w14:textId="77777777" w:rsidR="003664BF" w:rsidRDefault="00015F4E" w:rsidP="00A03839">
      <w:pPr>
        <w:pStyle w:val="a6"/>
        <w:tabs>
          <w:tab w:val="left" w:pos="567"/>
        </w:tabs>
        <w:spacing w:after="60" w:line="264" w:lineRule="auto"/>
        <w:ind w:left="567"/>
        <w:jc w:val="both"/>
        <w:rPr>
          <w:rFonts w:ascii="Times New Roman" w:hAnsi="Times New Roman"/>
          <w:sz w:val="20"/>
          <w:szCs w:val="20"/>
          <w:lang w:eastAsia="ru-RU"/>
        </w:rPr>
      </w:pPr>
      <w:r>
        <w:rPr>
          <w:rFonts w:ascii="Times New Roman" w:hAnsi="Times New Roman"/>
          <w:sz w:val="20"/>
          <w:szCs w:val="20"/>
          <w:lang w:eastAsia="ru-RU"/>
        </w:rPr>
        <w:t>1)</w:t>
      </w:r>
      <w:r w:rsidR="000F2BD6" w:rsidRPr="0002720A">
        <w:rPr>
          <w:rFonts w:ascii="Times New Roman" w:hAnsi="Times New Roman"/>
          <w:sz w:val="20"/>
          <w:szCs w:val="20"/>
          <w:lang w:eastAsia="ru-RU"/>
        </w:rPr>
        <w:t xml:space="preserve"> включение этих денежных средств в состав </w:t>
      </w:r>
      <w:r w:rsidR="00FA0117" w:rsidRPr="0002720A">
        <w:rPr>
          <w:rFonts w:ascii="Times New Roman" w:hAnsi="Times New Roman"/>
          <w:sz w:val="20"/>
          <w:szCs w:val="20"/>
          <w:lang w:eastAsia="ru-RU"/>
        </w:rPr>
        <w:t>Ф</w:t>
      </w:r>
      <w:r w:rsidR="000F2BD6" w:rsidRPr="0002720A">
        <w:rPr>
          <w:rFonts w:ascii="Times New Roman" w:hAnsi="Times New Roman"/>
          <w:sz w:val="20"/>
          <w:szCs w:val="20"/>
          <w:lang w:eastAsia="ru-RU"/>
        </w:rPr>
        <w:t xml:space="preserve">онда противоречит Федеральному закону "Об инвестиционных фондах", </w:t>
      </w:r>
      <w:r w:rsidR="009C4CE9" w:rsidRPr="00F81380">
        <w:rPr>
          <w:rFonts w:ascii="Times New Roman" w:hAnsi="Times New Roman"/>
          <w:sz w:val="20"/>
          <w:szCs w:val="20"/>
          <w:lang w:eastAsia="ru-RU"/>
        </w:rPr>
        <w:t xml:space="preserve">принятым в соответствии с ним нормативным правовым актам Российской Федерации </w:t>
      </w:r>
      <w:r w:rsidR="00F81DD5">
        <w:rPr>
          <w:rFonts w:ascii="Times New Roman" w:hAnsi="Times New Roman"/>
          <w:sz w:val="20"/>
          <w:szCs w:val="20"/>
          <w:lang w:eastAsia="ru-RU"/>
        </w:rPr>
        <w:t>и(</w:t>
      </w:r>
      <w:r w:rsidR="009C4CE9" w:rsidRPr="00F81380">
        <w:rPr>
          <w:rFonts w:ascii="Times New Roman" w:hAnsi="Times New Roman"/>
          <w:sz w:val="20"/>
          <w:szCs w:val="20"/>
          <w:lang w:eastAsia="ru-RU"/>
        </w:rPr>
        <w:t>или</w:t>
      </w:r>
      <w:r w:rsidR="00F81DD5">
        <w:rPr>
          <w:rFonts w:ascii="Times New Roman" w:hAnsi="Times New Roman"/>
          <w:sz w:val="20"/>
          <w:szCs w:val="20"/>
          <w:lang w:eastAsia="ru-RU"/>
        </w:rPr>
        <w:t>)</w:t>
      </w:r>
      <w:r w:rsidR="009C4CE9" w:rsidRPr="00F81380">
        <w:rPr>
          <w:rFonts w:ascii="Times New Roman" w:hAnsi="Times New Roman"/>
          <w:sz w:val="20"/>
          <w:szCs w:val="20"/>
          <w:lang w:eastAsia="ru-RU"/>
        </w:rPr>
        <w:t xml:space="preserve"> настоящим Правилам</w:t>
      </w:r>
      <w:r w:rsidR="000F2BD6" w:rsidRPr="0002720A">
        <w:rPr>
          <w:rFonts w:ascii="Times New Roman" w:hAnsi="Times New Roman"/>
          <w:sz w:val="20"/>
          <w:szCs w:val="20"/>
          <w:lang w:eastAsia="ru-RU"/>
        </w:rPr>
        <w:t>.</w:t>
      </w:r>
    </w:p>
    <w:p w14:paraId="568EEB37" w14:textId="77777777" w:rsidR="007A5A6A" w:rsidRPr="00A03839" w:rsidRDefault="00015F4E" w:rsidP="00A03839">
      <w:pPr>
        <w:tabs>
          <w:tab w:val="left" w:pos="567"/>
        </w:tabs>
        <w:spacing w:after="60" w:line="264" w:lineRule="auto"/>
        <w:ind w:left="567"/>
        <w:contextualSpacing/>
        <w:jc w:val="both"/>
        <w:rPr>
          <w:rFonts w:ascii="Times New Roman" w:hAnsi="Times New Roman"/>
          <w:sz w:val="20"/>
          <w:szCs w:val="20"/>
        </w:rPr>
      </w:pPr>
      <w:r>
        <w:rPr>
          <w:rFonts w:ascii="Times New Roman" w:hAnsi="Times New Roman"/>
          <w:sz w:val="20"/>
          <w:szCs w:val="20"/>
          <w:lang w:eastAsia="ru-RU"/>
        </w:rPr>
        <w:t xml:space="preserve">2) </w:t>
      </w:r>
      <w:r w:rsidRPr="00B31016">
        <w:rPr>
          <w:rFonts w:ascii="Times New Roman" w:hAnsi="Times New Roman"/>
          <w:sz w:val="20"/>
          <w:szCs w:val="20"/>
        </w:rPr>
        <w:t xml:space="preserve">имущество поступило управляющей компании после даты, на которую стоимость имущества, переданного в оплату инвестиционных паев, достигла </w:t>
      </w:r>
      <w:r w:rsidRPr="00B31016">
        <w:rPr>
          <w:rFonts w:ascii="Times New Roman" w:hAnsi="Times New Roman"/>
          <w:sz w:val="20"/>
          <w:szCs w:val="20"/>
        </w:rPr>
        <w:t>размера, необходимого для его включения в состав фонда при его формировании.</w:t>
      </w:r>
    </w:p>
    <w:p w14:paraId="43E29338" w14:textId="77777777" w:rsidR="003664B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Возврат денежных средств в случаях, предусмотренных пунктом </w:t>
      </w:r>
      <w:r w:rsidR="00DB595C">
        <w:rPr>
          <w:rFonts w:ascii="Times New Roman" w:hAnsi="Times New Roman"/>
          <w:sz w:val="20"/>
          <w:szCs w:val="20"/>
          <w:lang w:eastAsia="ru-RU"/>
        </w:rPr>
        <w:t>60</w:t>
      </w:r>
      <w:r w:rsidR="00DB595C" w:rsidRPr="0002720A">
        <w:rPr>
          <w:rFonts w:ascii="Times New Roman" w:hAnsi="Times New Roman"/>
          <w:sz w:val="20"/>
          <w:szCs w:val="20"/>
          <w:lang w:eastAsia="ru-RU"/>
        </w:rPr>
        <w:t xml:space="preserve"> </w:t>
      </w:r>
      <w:r w:rsidRPr="0002720A">
        <w:rPr>
          <w:rFonts w:ascii="Times New Roman" w:hAnsi="Times New Roman"/>
          <w:sz w:val="20"/>
          <w:szCs w:val="20"/>
          <w:lang w:eastAsia="ru-RU"/>
        </w:rPr>
        <w:t xml:space="preserve">настоящих Правил, осуществляется </w:t>
      </w:r>
      <w:r w:rsidR="00FA0117"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в течение 5 </w:t>
      </w:r>
      <w:r w:rsidR="00E252BF" w:rsidRPr="0002720A">
        <w:rPr>
          <w:rFonts w:ascii="Times New Roman" w:hAnsi="Times New Roman"/>
          <w:sz w:val="20"/>
          <w:szCs w:val="20"/>
          <w:lang w:eastAsia="ru-RU"/>
        </w:rPr>
        <w:t xml:space="preserve">(Пяти) </w:t>
      </w:r>
      <w:r w:rsidRPr="0002720A">
        <w:rPr>
          <w:rFonts w:ascii="Times New Roman" w:hAnsi="Times New Roman"/>
          <w:sz w:val="20"/>
          <w:szCs w:val="20"/>
          <w:lang w:eastAsia="ru-RU"/>
        </w:rPr>
        <w:t xml:space="preserve">рабочих дней с даты, когда </w:t>
      </w:r>
      <w:r w:rsidR="00FA0117"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правляющая компания узнала или должна была узнать, что денежные средства не могут быть включены в состав </w:t>
      </w:r>
      <w:r w:rsidR="00FA0117"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663696F2" w14:textId="77777777" w:rsidR="003664B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Возврат денежных средств осуществляется </w:t>
      </w:r>
      <w:r w:rsidR="00FA0117"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компанией на банковский счет, указанный в заявке на приобретение инвестиционных паев.</w:t>
      </w:r>
    </w:p>
    <w:p w14:paraId="5749A651" w14:textId="77777777" w:rsidR="003664BF"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случае 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w:t>
      </w:r>
      <w:r w:rsidR="00E252BF" w:rsidRPr="0002720A">
        <w:rPr>
          <w:rFonts w:ascii="Times New Roman" w:hAnsi="Times New Roman"/>
          <w:sz w:val="20"/>
          <w:szCs w:val="20"/>
          <w:lang w:eastAsia="ru-RU"/>
        </w:rPr>
        <w:t xml:space="preserve">(Пяти) </w:t>
      </w:r>
      <w:r w:rsidRPr="0002720A">
        <w:rPr>
          <w:rFonts w:ascii="Times New Roman" w:hAnsi="Times New Roman"/>
          <w:sz w:val="20"/>
          <w:szCs w:val="20"/>
          <w:lang w:eastAsia="ru-RU"/>
        </w:rPr>
        <w:t>рабочих дней со дня представления соответствующих сведений.</w:t>
      </w:r>
    </w:p>
    <w:p w14:paraId="3F7E5A8D" w14:textId="77777777" w:rsidR="003664BF"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денежные средства в оплату инвестиционных паев, </w:t>
      </w:r>
      <w:r w:rsidR="00FA0117"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правляющая компания по истечении 3 </w:t>
      </w:r>
      <w:r w:rsidR="00E252BF" w:rsidRPr="0002720A">
        <w:rPr>
          <w:rFonts w:ascii="Times New Roman" w:hAnsi="Times New Roman"/>
          <w:sz w:val="20"/>
          <w:szCs w:val="20"/>
          <w:lang w:eastAsia="ru-RU"/>
        </w:rPr>
        <w:t xml:space="preserve">(трех) </w:t>
      </w:r>
      <w:r w:rsidRPr="0002720A">
        <w:rPr>
          <w:rFonts w:ascii="Times New Roman" w:hAnsi="Times New Roman"/>
          <w:sz w:val="20"/>
          <w:szCs w:val="20"/>
          <w:lang w:eastAsia="ru-RU"/>
        </w:rPr>
        <w:t xml:space="preserve">месяцев со дня, когда она узнала или должна была узнать, что денежные средства не могут быть включены в состав </w:t>
      </w:r>
      <w:r w:rsidR="00FA0117" w:rsidRPr="0002720A">
        <w:rPr>
          <w:rFonts w:ascii="Times New Roman" w:hAnsi="Times New Roman"/>
          <w:sz w:val="20"/>
          <w:szCs w:val="20"/>
          <w:lang w:eastAsia="ru-RU"/>
        </w:rPr>
        <w:t>Ф</w:t>
      </w:r>
      <w:r w:rsidRPr="0002720A">
        <w:rPr>
          <w:rFonts w:ascii="Times New Roman" w:hAnsi="Times New Roman"/>
          <w:sz w:val="20"/>
          <w:szCs w:val="20"/>
          <w:lang w:eastAsia="ru-RU"/>
        </w:rPr>
        <w:t>онда, передает денежные средства, подлежащие возврату, в депозит нотариуса.</w:t>
      </w:r>
    </w:p>
    <w:p w14:paraId="6D64A6FD" w14:textId="77777777" w:rsidR="00E8633F" w:rsidRPr="0002720A" w:rsidRDefault="00E8633F" w:rsidP="00385665">
      <w:pPr>
        <w:tabs>
          <w:tab w:val="left" w:pos="567"/>
        </w:tabs>
        <w:spacing w:after="60" w:line="264" w:lineRule="auto"/>
        <w:ind w:left="567" w:hanging="567"/>
        <w:jc w:val="both"/>
        <w:rPr>
          <w:rFonts w:ascii="Times New Roman" w:hAnsi="Times New Roman"/>
          <w:sz w:val="20"/>
          <w:szCs w:val="20"/>
          <w:lang w:eastAsia="ru-RU"/>
        </w:rPr>
      </w:pPr>
    </w:p>
    <w:p w14:paraId="49673AF6" w14:textId="77777777" w:rsidR="003664BF" w:rsidRPr="0002720A" w:rsidRDefault="00015F4E" w:rsidP="00385665">
      <w:pPr>
        <w:spacing w:after="60" w:line="264" w:lineRule="auto"/>
        <w:ind w:left="567"/>
        <w:jc w:val="both"/>
        <w:rPr>
          <w:rFonts w:ascii="Times New Roman" w:hAnsi="Times New Roman"/>
          <w:b/>
          <w:i/>
          <w:sz w:val="20"/>
          <w:szCs w:val="20"/>
          <w:lang w:eastAsia="ru-RU"/>
        </w:rPr>
      </w:pPr>
      <w:r w:rsidRPr="0002720A">
        <w:rPr>
          <w:rFonts w:ascii="Times New Roman" w:hAnsi="Times New Roman"/>
          <w:b/>
          <w:i/>
          <w:sz w:val="20"/>
          <w:szCs w:val="20"/>
          <w:lang w:eastAsia="ru-RU"/>
        </w:rPr>
        <w:t xml:space="preserve">Включение денежных средств в состав </w:t>
      </w:r>
      <w:r w:rsidR="00FA0117" w:rsidRPr="0002720A">
        <w:rPr>
          <w:rFonts w:ascii="Times New Roman" w:hAnsi="Times New Roman"/>
          <w:b/>
          <w:i/>
          <w:sz w:val="20"/>
          <w:szCs w:val="20"/>
          <w:lang w:eastAsia="ru-RU"/>
        </w:rPr>
        <w:t>Ф</w:t>
      </w:r>
      <w:r w:rsidRPr="0002720A">
        <w:rPr>
          <w:rFonts w:ascii="Times New Roman" w:hAnsi="Times New Roman"/>
          <w:b/>
          <w:i/>
          <w:sz w:val="20"/>
          <w:szCs w:val="20"/>
          <w:lang w:eastAsia="ru-RU"/>
        </w:rPr>
        <w:t>онда</w:t>
      </w:r>
    </w:p>
    <w:p w14:paraId="184DBD5F" w14:textId="77777777" w:rsidR="003664B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Денежные средства, переданные в оплату инвестиционных паев при формировании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включаются в состав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онда только при соблюдении всех следующих условий:</w:t>
      </w:r>
    </w:p>
    <w:p w14:paraId="79669C5B"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B808C5" w:rsidRPr="0002720A">
        <w:rPr>
          <w:rFonts w:ascii="Times New Roman" w:hAnsi="Times New Roman"/>
          <w:sz w:val="20"/>
          <w:szCs w:val="20"/>
          <w:lang w:eastAsia="ru-RU"/>
        </w:rPr>
        <w:tab/>
      </w:r>
      <w:r w:rsidRPr="0002720A">
        <w:rPr>
          <w:rFonts w:ascii="Times New Roman" w:hAnsi="Times New Roman"/>
          <w:sz w:val="20"/>
          <w:szCs w:val="20"/>
          <w:lang w:eastAsia="ru-RU"/>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70894DC2"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B808C5" w:rsidRPr="0002720A">
        <w:rPr>
          <w:rFonts w:ascii="Times New Roman" w:hAnsi="Times New Roman"/>
          <w:sz w:val="20"/>
          <w:szCs w:val="20"/>
          <w:lang w:eastAsia="ru-RU"/>
        </w:rPr>
        <w:tab/>
      </w:r>
      <w:r w:rsidR="00530D40" w:rsidRPr="0002720A">
        <w:rPr>
          <w:rFonts w:ascii="Times New Roman" w:hAnsi="Times New Roman"/>
          <w:sz w:val="20"/>
          <w:szCs w:val="20"/>
          <w:lang w:eastAsia="ru-RU"/>
        </w:rPr>
        <w:t>денежные средства, переданные в оплату инвестиционных паев согласно указанным заявкам, поступили Управляющей компании</w:t>
      </w:r>
      <w:r w:rsidRPr="0002720A">
        <w:rPr>
          <w:rFonts w:ascii="Times New Roman" w:hAnsi="Times New Roman"/>
          <w:sz w:val="20"/>
          <w:szCs w:val="20"/>
          <w:lang w:eastAsia="ru-RU"/>
        </w:rPr>
        <w:t>;</w:t>
      </w:r>
    </w:p>
    <w:p w14:paraId="5E7911AC"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B808C5" w:rsidRPr="0002720A">
        <w:rPr>
          <w:rFonts w:ascii="Times New Roman" w:hAnsi="Times New Roman"/>
          <w:sz w:val="20"/>
          <w:szCs w:val="20"/>
          <w:lang w:eastAsia="ru-RU"/>
        </w:rPr>
        <w:tab/>
      </w:r>
      <w:r w:rsidRPr="0002720A">
        <w:rPr>
          <w:rFonts w:ascii="Times New Roman" w:hAnsi="Times New Roman"/>
          <w:sz w:val="20"/>
          <w:szCs w:val="20"/>
          <w:lang w:eastAsia="ru-RU"/>
        </w:rPr>
        <w:t xml:space="preserve">сумма денежных средств, переданных в оплату инвестиционных паев, достигла размера, необходимого для завершения (окончания) формирования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65A7D99C"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4)</w:t>
      </w:r>
      <w:r w:rsidR="00B808C5" w:rsidRPr="0002720A">
        <w:rPr>
          <w:rFonts w:ascii="Times New Roman" w:hAnsi="Times New Roman"/>
          <w:sz w:val="20"/>
          <w:szCs w:val="20"/>
          <w:lang w:eastAsia="ru-RU"/>
        </w:rPr>
        <w:tab/>
      </w:r>
      <w:r w:rsidRPr="0002720A">
        <w:rPr>
          <w:rFonts w:ascii="Times New Roman" w:hAnsi="Times New Roman"/>
          <w:sz w:val="20"/>
          <w:szCs w:val="20"/>
          <w:lang w:eastAsia="ru-RU"/>
        </w:rPr>
        <w:t>не приостановлена выдача инвестиционных паев.</w:t>
      </w:r>
    </w:p>
    <w:p w14:paraId="7354259D" w14:textId="77777777" w:rsidR="003664B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lastRenderedPageBreak/>
        <w:t xml:space="preserve">Денежные средства, переданные в оплату инвестиционных паев при выдаче инвестиционных паев после завершения (окончания) формирования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включаются в состав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онда только при соблюдении всех следующих условий:</w:t>
      </w:r>
    </w:p>
    <w:p w14:paraId="7E33E01B"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B808C5" w:rsidRPr="0002720A">
        <w:rPr>
          <w:rFonts w:ascii="Times New Roman" w:hAnsi="Times New Roman"/>
          <w:sz w:val="20"/>
          <w:szCs w:val="20"/>
          <w:lang w:eastAsia="ru-RU"/>
        </w:rPr>
        <w:tab/>
      </w:r>
      <w:r w:rsidRPr="0002720A">
        <w:rPr>
          <w:rFonts w:ascii="Times New Roman" w:hAnsi="Times New Roman"/>
          <w:sz w:val="20"/>
          <w:szCs w:val="20"/>
          <w:lang w:eastAsia="ru-RU"/>
        </w:rPr>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2729778D"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B808C5" w:rsidRPr="0002720A">
        <w:rPr>
          <w:rFonts w:ascii="Times New Roman" w:hAnsi="Times New Roman"/>
          <w:sz w:val="20"/>
          <w:szCs w:val="20"/>
          <w:lang w:eastAsia="ru-RU"/>
        </w:rPr>
        <w:tab/>
      </w:r>
      <w:r w:rsidR="003E68E2" w:rsidRPr="003E68E2">
        <w:rPr>
          <w:rFonts w:ascii="Times New Roman" w:hAnsi="Times New Roman"/>
          <w:sz w:val="20"/>
          <w:szCs w:val="20"/>
          <w:lang w:eastAsia="ru-RU"/>
        </w:rPr>
        <w:t>денежные средства, переданные в оплату инвестиционных паев согласно заявкам на приобретение инвестиционн</w:t>
      </w:r>
      <w:r w:rsidR="00D03283">
        <w:rPr>
          <w:rFonts w:ascii="Times New Roman" w:hAnsi="Times New Roman"/>
          <w:sz w:val="20"/>
          <w:szCs w:val="20"/>
          <w:lang w:eastAsia="ru-RU"/>
        </w:rPr>
        <w:t>ых паев, поступили</w:t>
      </w:r>
      <w:r w:rsidR="003E68E2">
        <w:rPr>
          <w:rFonts w:ascii="Times New Roman" w:hAnsi="Times New Roman"/>
          <w:sz w:val="20"/>
          <w:szCs w:val="20"/>
          <w:lang w:eastAsia="ru-RU"/>
        </w:rPr>
        <w:t xml:space="preserve"> У</w:t>
      </w:r>
      <w:r w:rsidR="003E68E2" w:rsidRPr="003E68E2">
        <w:rPr>
          <w:rFonts w:ascii="Times New Roman" w:hAnsi="Times New Roman"/>
          <w:sz w:val="20"/>
          <w:szCs w:val="20"/>
          <w:lang w:eastAsia="ru-RU"/>
        </w:rPr>
        <w:t>правляющей компании</w:t>
      </w:r>
      <w:r w:rsidRPr="0002720A">
        <w:rPr>
          <w:rFonts w:ascii="Times New Roman" w:hAnsi="Times New Roman"/>
          <w:sz w:val="20"/>
          <w:szCs w:val="20"/>
          <w:lang w:eastAsia="ru-RU"/>
        </w:rPr>
        <w:t>;</w:t>
      </w:r>
    </w:p>
    <w:p w14:paraId="7CDC2CEB" w14:textId="77777777" w:rsidR="003664BF"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Pr>
          <w:rFonts w:ascii="Times New Roman" w:hAnsi="Times New Roman"/>
          <w:sz w:val="20"/>
          <w:szCs w:val="20"/>
          <w:lang w:eastAsia="ru-RU"/>
        </w:rPr>
        <w:t>3</w:t>
      </w:r>
      <w:r w:rsidR="008A2522" w:rsidRPr="0002720A">
        <w:rPr>
          <w:rFonts w:ascii="Times New Roman" w:hAnsi="Times New Roman"/>
          <w:sz w:val="20"/>
          <w:szCs w:val="20"/>
          <w:lang w:eastAsia="ru-RU"/>
        </w:rPr>
        <w:t>)</w:t>
      </w:r>
      <w:r w:rsidR="00B808C5" w:rsidRPr="0002720A">
        <w:rPr>
          <w:rFonts w:ascii="Times New Roman" w:hAnsi="Times New Roman"/>
          <w:sz w:val="20"/>
          <w:szCs w:val="20"/>
          <w:lang w:eastAsia="ru-RU"/>
        </w:rPr>
        <w:tab/>
      </w:r>
      <w:r w:rsidR="008A2522" w:rsidRPr="0002720A">
        <w:rPr>
          <w:rFonts w:ascii="Times New Roman" w:hAnsi="Times New Roman"/>
          <w:sz w:val="20"/>
          <w:szCs w:val="20"/>
          <w:lang w:eastAsia="ru-RU"/>
        </w:rPr>
        <w:t xml:space="preserve">не приостановлена выдача инвестиционных паев и отсутствуют основания для прекращения </w:t>
      </w:r>
      <w:r w:rsidR="00714CE1" w:rsidRPr="0002720A">
        <w:rPr>
          <w:rFonts w:ascii="Times New Roman" w:hAnsi="Times New Roman"/>
          <w:sz w:val="20"/>
          <w:szCs w:val="20"/>
          <w:lang w:eastAsia="ru-RU"/>
        </w:rPr>
        <w:t>Ф</w:t>
      </w:r>
      <w:r w:rsidR="008A2522" w:rsidRPr="0002720A">
        <w:rPr>
          <w:rFonts w:ascii="Times New Roman" w:hAnsi="Times New Roman"/>
          <w:sz w:val="20"/>
          <w:szCs w:val="20"/>
          <w:lang w:eastAsia="ru-RU"/>
        </w:rPr>
        <w:t>онда.</w:t>
      </w:r>
    </w:p>
    <w:p w14:paraId="25B42544" w14:textId="77777777" w:rsidR="003664B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Включение денежных средств, переданных в оплату инвестиционных паев, в состав </w:t>
      </w:r>
      <w:r w:rsidR="00714CE1"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осуществляется на основании надлежаще оформленной заявки на </w:t>
      </w:r>
      <w:r w:rsidRPr="0002720A">
        <w:rPr>
          <w:rFonts w:ascii="Times New Roman" w:hAnsi="Times New Roman"/>
          <w:sz w:val="20"/>
          <w:szCs w:val="20"/>
          <w:lang w:eastAsia="ru-RU"/>
        </w:rPr>
        <w:t>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B0658C7" w14:textId="77777777" w:rsidR="00C873BE"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Денежные средства включаются в состав Фонда в срок не позднее 5 (Пяти) рабочих дней со дня окончания срока приема заявок на приобретение инвестиционных паев.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0D88912E" w14:textId="77777777" w:rsidR="00C873BE" w:rsidRPr="0002720A" w:rsidRDefault="00C873BE" w:rsidP="00385665">
      <w:pPr>
        <w:tabs>
          <w:tab w:val="left" w:pos="567"/>
        </w:tabs>
        <w:spacing w:after="60" w:line="264" w:lineRule="auto"/>
        <w:ind w:left="567" w:hanging="567"/>
        <w:jc w:val="both"/>
        <w:rPr>
          <w:rFonts w:ascii="Times New Roman" w:hAnsi="Times New Roman"/>
          <w:sz w:val="20"/>
          <w:szCs w:val="20"/>
          <w:lang w:eastAsia="ru-RU"/>
        </w:rPr>
      </w:pPr>
    </w:p>
    <w:p w14:paraId="4B363EBE" w14:textId="77777777" w:rsidR="00787226" w:rsidRPr="0002720A" w:rsidRDefault="00015F4E" w:rsidP="00385665">
      <w:pPr>
        <w:spacing w:after="60" w:line="264" w:lineRule="auto"/>
        <w:ind w:left="567"/>
        <w:jc w:val="both"/>
        <w:rPr>
          <w:rFonts w:ascii="Times New Roman" w:hAnsi="Times New Roman"/>
          <w:b/>
          <w:i/>
          <w:sz w:val="20"/>
          <w:szCs w:val="20"/>
          <w:lang w:eastAsia="ru-RU"/>
        </w:rPr>
      </w:pPr>
      <w:bookmarkStart w:id="12" w:name="Par232"/>
      <w:bookmarkEnd w:id="12"/>
      <w:r w:rsidRPr="0002720A">
        <w:rPr>
          <w:rFonts w:ascii="Times New Roman" w:hAnsi="Times New Roman"/>
          <w:b/>
          <w:i/>
          <w:sz w:val="20"/>
          <w:szCs w:val="20"/>
          <w:lang w:eastAsia="ru-RU"/>
        </w:rPr>
        <w:t>Определение количества инвестиционных паев, выдаваемых</w:t>
      </w:r>
      <w:r w:rsidR="00B808C5" w:rsidRPr="0002720A">
        <w:rPr>
          <w:rFonts w:ascii="Times New Roman" w:hAnsi="Times New Roman"/>
          <w:b/>
          <w:i/>
          <w:sz w:val="20"/>
          <w:szCs w:val="20"/>
          <w:lang w:eastAsia="ru-RU"/>
        </w:rPr>
        <w:t xml:space="preserve"> </w:t>
      </w:r>
      <w:r w:rsidRPr="0002720A">
        <w:rPr>
          <w:rFonts w:ascii="Times New Roman" w:hAnsi="Times New Roman"/>
          <w:b/>
          <w:i/>
          <w:sz w:val="20"/>
          <w:szCs w:val="20"/>
          <w:lang w:eastAsia="ru-RU"/>
        </w:rPr>
        <w:t xml:space="preserve">после завершения (окончания) формирования </w:t>
      </w:r>
      <w:r w:rsidR="00B808C5" w:rsidRPr="0002720A">
        <w:rPr>
          <w:rFonts w:ascii="Times New Roman" w:hAnsi="Times New Roman"/>
          <w:b/>
          <w:i/>
          <w:sz w:val="20"/>
          <w:szCs w:val="20"/>
          <w:lang w:eastAsia="ru-RU"/>
        </w:rPr>
        <w:t>Ф</w:t>
      </w:r>
      <w:r w:rsidRPr="0002720A">
        <w:rPr>
          <w:rFonts w:ascii="Times New Roman" w:hAnsi="Times New Roman"/>
          <w:b/>
          <w:i/>
          <w:sz w:val="20"/>
          <w:szCs w:val="20"/>
          <w:lang w:eastAsia="ru-RU"/>
        </w:rPr>
        <w:t>онда</w:t>
      </w:r>
    </w:p>
    <w:p w14:paraId="7B11DF3A" w14:textId="77777777" w:rsidR="00601283" w:rsidRPr="0030572F" w:rsidRDefault="00015F4E" w:rsidP="00E85635">
      <w:pPr>
        <w:pStyle w:val="a6"/>
        <w:numPr>
          <w:ilvl w:val="0"/>
          <w:numId w:val="5"/>
        </w:numPr>
        <w:tabs>
          <w:tab w:val="left" w:pos="567"/>
        </w:tabs>
        <w:spacing w:after="60" w:line="264" w:lineRule="auto"/>
        <w:jc w:val="both"/>
        <w:rPr>
          <w:rFonts w:ascii="Times New Roman" w:hAnsi="Times New Roman"/>
          <w:sz w:val="20"/>
          <w:szCs w:val="20"/>
          <w:lang w:eastAsia="ru-RU"/>
        </w:rPr>
      </w:pPr>
      <w:r w:rsidRPr="00601283">
        <w:rPr>
          <w:rFonts w:ascii="Times New Roman" w:hAnsi="Times New Roman"/>
          <w:sz w:val="20"/>
          <w:szCs w:val="20"/>
          <w:lang w:eastAsia="ru-RU"/>
        </w:rPr>
        <w:t>Количество инвестиционных паев, выдаваемых Управляющей компанией после завершения (окончания) ф</w:t>
      </w:r>
      <w:r w:rsidR="008F41AA">
        <w:rPr>
          <w:rFonts w:ascii="Times New Roman" w:hAnsi="Times New Roman"/>
          <w:sz w:val="20"/>
          <w:szCs w:val="20"/>
          <w:lang w:eastAsia="ru-RU"/>
        </w:rPr>
        <w:t>ормирования Фонда, определяется</w:t>
      </w:r>
      <w:r w:rsidRPr="00601283">
        <w:rPr>
          <w:rFonts w:ascii="Times New Roman" w:hAnsi="Times New Roman"/>
          <w:sz w:val="20"/>
          <w:szCs w:val="20"/>
          <w:lang w:eastAsia="ru-RU"/>
        </w:rPr>
        <w:t xml:space="preserve"> путем деления суммы денежных средств, включенных в состав Фонда, на расчетную стоимость инвестиционного пая</w:t>
      </w:r>
      <w:r w:rsidR="00E85635" w:rsidRPr="00E85635">
        <w:t xml:space="preserve"> </w:t>
      </w:r>
      <w:r w:rsidR="00E85635" w:rsidRPr="00E85635">
        <w:rPr>
          <w:rFonts w:ascii="Times New Roman" w:hAnsi="Times New Roman"/>
          <w:sz w:val="20"/>
          <w:szCs w:val="20"/>
          <w:lang w:eastAsia="ru-RU"/>
        </w:rPr>
        <w:t>с учетом надбавки к расчетной стоимости инвестиционных паев при их выдаче</w:t>
      </w:r>
      <w:r w:rsidRPr="00601283">
        <w:rPr>
          <w:rFonts w:ascii="Times New Roman" w:hAnsi="Times New Roman"/>
          <w:sz w:val="20"/>
          <w:szCs w:val="20"/>
          <w:lang w:eastAsia="ru-RU"/>
        </w:rPr>
        <w:t>, определенную на дату окончания срока приема заявок на п</w:t>
      </w:r>
      <w:r w:rsidR="008F41AA">
        <w:rPr>
          <w:rFonts w:ascii="Times New Roman" w:hAnsi="Times New Roman"/>
          <w:sz w:val="20"/>
          <w:szCs w:val="20"/>
          <w:lang w:eastAsia="ru-RU"/>
        </w:rPr>
        <w:t xml:space="preserve">риобретение </w:t>
      </w:r>
      <w:r w:rsidR="008F41AA" w:rsidRPr="0030572F">
        <w:rPr>
          <w:rFonts w:ascii="Times New Roman" w:hAnsi="Times New Roman"/>
          <w:sz w:val="20"/>
          <w:szCs w:val="20"/>
          <w:lang w:eastAsia="ru-RU"/>
        </w:rPr>
        <w:t>инвестиционных паев.</w:t>
      </w:r>
    </w:p>
    <w:p w14:paraId="77ADBCF6" w14:textId="77777777" w:rsidR="00A913E2" w:rsidRPr="0030572F" w:rsidRDefault="00015F4E" w:rsidP="00530D40">
      <w:pPr>
        <w:pStyle w:val="a6"/>
        <w:numPr>
          <w:ilvl w:val="1"/>
          <w:numId w:val="5"/>
        </w:numPr>
        <w:tabs>
          <w:tab w:val="left" w:pos="567"/>
        </w:tabs>
        <w:spacing w:after="60" w:line="264" w:lineRule="auto"/>
        <w:ind w:left="567" w:hanging="567"/>
        <w:jc w:val="both"/>
        <w:rPr>
          <w:rFonts w:ascii="Times New Roman" w:hAnsi="Times New Roman"/>
          <w:sz w:val="20"/>
          <w:szCs w:val="20"/>
          <w:lang w:eastAsia="ru-RU"/>
        </w:rPr>
      </w:pPr>
      <w:r w:rsidRPr="0030572F">
        <w:rPr>
          <w:rFonts w:ascii="Times New Roman" w:hAnsi="Times New Roman"/>
          <w:sz w:val="20"/>
          <w:szCs w:val="20"/>
          <w:lang w:eastAsia="ru-RU"/>
        </w:rPr>
        <w:t>Сумма денежных средств (стоимость имущества),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F37242C" w14:textId="77777777" w:rsidR="005D097B" w:rsidRPr="0030572F" w:rsidRDefault="00015F4E" w:rsidP="005D097B">
      <w:pPr>
        <w:pStyle w:val="a6"/>
        <w:tabs>
          <w:tab w:val="left" w:pos="567"/>
        </w:tabs>
        <w:spacing w:after="60" w:line="264" w:lineRule="auto"/>
        <w:ind w:left="567"/>
        <w:jc w:val="both"/>
        <w:rPr>
          <w:rFonts w:ascii="Times New Roman" w:hAnsi="Times New Roman"/>
          <w:sz w:val="20"/>
          <w:szCs w:val="20"/>
          <w:lang w:eastAsia="ru-RU"/>
        </w:rPr>
      </w:pPr>
      <w:r w:rsidRPr="0030572F">
        <w:rPr>
          <w:rFonts w:ascii="Times New Roman" w:hAnsi="Times New Roman"/>
          <w:sz w:val="20"/>
          <w:szCs w:val="20"/>
          <w:lang w:eastAsia="ru-RU"/>
        </w:rPr>
        <w:t xml:space="preserve">После </w:t>
      </w:r>
      <w:r w:rsidRPr="0030572F">
        <w:rPr>
          <w:rFonts w:ascii="Times New Roman" w:hAnsi="Times New Roman"/>
          <w:sz w:val="20"/>
          <w:szCs w:val="20"/>
          <w:lang w:eastAsia="ru-RU"/>
        </w:rPr>
        <w:t>завершения (окончания) формирования Фонда взимается надбавка, на которую увеличивается расчетная стоимость инвестиционного пая</w:t>
      </w:r>
      <w:r w:rsidR="008E0DB9" w:rsidRPr="0030572F">
        <w:rPr>
          <w:rFonts w:ascii="Times New Roman" w:hAnsi="Times New Roman"/>
          <w:sz w:val="20"/>
          <w:szCs w:val="20"/>
          <w:lang w:eastAsia="ru-RU"/>
        </w:rPr>
        <w:t>. Размер надбавки</w:t>
      </w:r>
      <w:r w:rsidR="004D03AD" w:rsidRPr="0030572F">
        <w:rPr>
          <w:rFonts w:ascii="Times New Roman" w:hAnsi="Times New Roman"/>
          <w:sz w:val="20"/>
          <w:szCs w:val="20"/>
          <w:lang w:eastAsia="ru-RU"/>
        </w:rPr>
        <w:t xml:space="preserve"> составляет:</w:t>
      </w:r>
    </w:p>
    <w:p w14:paraId="6173A118" w14:textId="77777777" w:rsidR="005D097B" w:rsidRPr="0030572F" w:rsidRDefault="00015F4E" w:rsidP="008E0DB9">
      <w:pPr>
        <w:pStyle w:val="a6"/>
        <w:numPr>
          <w:ilvl w:val="0"/>
          <w:numId w:val="14"/>
        </w:numPr>
        <w:tabs>
          <w:tab w:val="left" w:pos="851"/>
        </w:tabs>
        <w:spacing w:after="60" w:line="264" w:lineRule="auto"/>
        <w:ind w:left="567" w:hanging="11"/>
        <w:jc w:val="both"/>
        <w:rPr>
          <w:rFonts w:ascii="Times New Roman" w:hAnsi="Times New Roman"/>
          <w:sz w:val="20"/>
          <w:szCs w:val="20"/>
          <w:lang w:eastAsia="ru-RU"/>
        </w:rPr>
      </w:pPr>
      <w:r w:rsidRPr="0030572F">
        <w:rPr>
          <w:rFonts w:ascii="Times New Roman" w:hAnsi="Times New Roman"/>
          <w:sz w:val="20"/>
          <w:szCs w:val="20"/>
          <w:lang w:eastAsia="ru-RU"/>
        </w:rPr>
        <w:t>1,4 (одна целая четыре десятых) процента, налогом на добавленную стоимость не облагается, от расчётной стоимости одного инвестиционного пая при инвестируемой сумме менее 500 000 (пятисот тысяч) рублей;</w:t>
      </w:r>
    </w:p>
    <w:p w14:paraId="2BF81240" w14:textId="77777777" w:rsidR="005D097B" w:rsidRPr="0030572F" w:rsidRDefault="00015F4E" w:rsidP="008E0DB9">
      <w:pPr>
        <w:pStyle w:val="a6"/>
        <w:numPr>
          <w:ilvl w:val="0"/>
          <w:numId w:val="14"/>
        </w:numPr>
        <w:tabs>
          <w:tab w:val="left" w:pos="851"/>
        </w:tabs>
        <w:spacing w:after="60" w:line="264" w:lineRule="auto"/>
        <w:ind w:left="567" w:hanging="11"/>
        <w:jc w:val="both"/>
        <w:rPr>
          <w:rFonts w:ascii="Times New Roman" w:hAnsi="Times New Roman"/>
          <w:sz w:val="20"/>
          <w:szCs w:val="20"/>
          <w:lang w:eastAsia="ru-RU"/>
        </w:rPr>
      </w:pPr>
      <w:r w:rsidRPr="0030572F">
        <w:rPr>
          <w:rFonts w:ascii="Times New Roman" w:hAnsi="Times New Roman"/>
          <w:sz w:val="20"/>
          <w:szCs w:val="20"/>
          <w:lang w:eastAsia="ru-RU"/>
        </w:rPr>
        <w:t>0,9 (ноль целых девять десятых) процента, налогом на добавленную стоимость не облагается, от расчётной стоимости одного инвестиционного пая при инвестируемой сумме от 500 000 (пятисот тысяч) рублей, включительно, до 2 999 999,99 (двух миллионов девятисот девяноста девяти тысяч девятисот девяноста девяти) рублей 99 коп., включительно;</w:t>
      </w:r>
    </w:p>
    <w:p w14:paraId="66E0F6BE" w14:textId="77777777" w:rsidR="005D097B" w:rsidRPr="0030572F" w:rsidRDefault="00015F4E" w:rsidP="008E0DB9">
      <w:pPr>
        <w:pStyle w:val="a6"/>
        <w:numPr>
          <w:ilvl w:val="0"/>
          <w:numId w:val="14"/>
        </w:numPr>
        <w:tabs>
          <w:tab w:val="left" w:pos="851"/>
        </w:tabs>
        <w:spacing w:after="60" w:line="264" w:lineRule="auto"/>
        <w:ind w:left="567" w:hanging="11"/>
        <w:jc w:val="both"/>
        <w:rPr>
          <w:rFonts w:ascii="Times New Roman" w:hAnsi="Times New Roman"/>
          <w:sz w:val="20"/>
          <w:szCs w:val="20"/>
          <w:lang w:eastAsia="ru-RU"/>
        </w:rPr>
      </w:pPr>
      <w:r w:rsidRPr="0030572F">
        <w:rPr>
          <w:rFonts w:ascii="Times New Roman" w:hAnsi="Times New Roman"/>
          <w:sz w:val="20"/>
          <w:szCs w:val="20"/>
          <w:lang w:eastAsia="ru-RU"/>
        </w:rPr>
        <w:t>0,5 (ноль целых пять десятых) процента, налогом на добавленную стоимость не облагается, от расчётной стоимости одного инвестиционного пая при инвестируемой сумме равной и свыше 3 000 000 (трех миллионов) рублей.</w:t>
      </w:r>
    </w:p>
    <w:p w14:paraId="5F66BA87" w14:textId="77777777" w:rsidR="005D097B" w:rsidRPr="005D097B" w:rsidRDefault="00015F4E" w:rsidP="005D097B">
      <w:pPr>
        <w:tabs>
          <w:tab w:val="left" w:pos="851"/>
        </w:tabs>
        <w:spacing w:after="60" w:line="264" w:lineRule="auto"/>
        <w:ind w:left="567"/>
        <w:jc w:val="both"/>
        <w:rPr>
          <w:rFonts w:ascii="Times New Roman" w:hAnsi="Times New Roman"/>
          <w:sz w:val="20"/>
          <w:szCs w:val="20"/>
          <w:lang w:eastAsia="ru-RU"/>
        </w:rPr>
      </w:pPr>
      <w:r w:rsidRPr="0030572F">
        <w:rPr>
          <w:rFonts w:ascii="Times New Roman" w:hAnsi="Times New Roman"/>
          <w:sz w:val="20"/>
          <w:szCs w:val="20"/>
          <w:lang w:eastAsia="ru-RU"/>
        </w:rPr>
        <w:t>Надбавка не взимается при</w:t>
      </w:r>
      <w:r w:rsidRPr="005D097B">
        <w:rPr>
          <w:rFonts w:ascii="Times New Roman" w:hAnsi="Times New Roman"/>
          <w:sz w:val="20"/>
          <w:szCs w:val="20"/>
          <w:lang w:eastAsia="ru-RU"/>
        </w:rPr>
        <w:t xml:space="preserve"> подаче заявки на приобретение инвестиционных паев управляющей компании номинальным держателем и доверительным управляющим.</w:t>
      </w:r>
    </w:p>
    <w:p w14:paraId="030EAF47" w14:textId="77777777" w:rsidR="00787226" w:rsidRPr="0002720A" w:rsidRDefault="00787226" w:rsidP="00385665">
      <w:pPr>
        <w:tabs>
          <w:tab w:val="left" w:pos="567"/>
        </w:tabs>
        <w:spacing w:after="60" w:line="264" w:lineRule="auto"/>
        <w:ind w:left="567" w:hanging="567"/>
        <w:jc w:val="both"/>
        <w:rPr>
          <w:rFonts w:ascii="Times New Roman" w:hAnsi="Times New Roman"/>
          <w:sz w:val="20"/>
          <w:szCs w:val="20"/>
          <w:lang w:eastAsia="ru-RU"/>
        </w:rPr>
      </w:pPr>
    </w:p>
    <w:p w14:paraId="6566EF49" w14:textId="77777777" w:rsidR="00787226" w:rsidRPr="0002720A" w:rsidRDefault="00015F4E" w:rsidP="00385665">
      <w:pPr>
        <w:widowControl w:val="0"/>
        <w:autoSpaceDE w:val="0"/>
        <w:autoSpaceDN w:val="0"/>
        <w:adjustRightInd w:val="0"/>
        <w:spacing w:after="60" w:line="264" w:lineRule="auto"/>
        <w:jc w:val="center"/>
        <w:rPr>
          <w:rFonts w:ascii="Times New Roman" w:hAnsi="Times New Roman"/>
          <w:b/>
          <w:sz w:val="20"/>
          <w:szCs w:val="20"/>
        </w:rPr>
      </w:pPr>
      <w:bookmarkStart w:id="13" w:name="Par238"/>
      <w:bookmarkEnd w:id="13"/>
      <w:r w:rsidRPr="0002720A">
        <w:rPr>
          <w:rFonts w:ascii="Times New Roman" w:hAnsi="Times New Roman"/>
          <w:b/>
          <w:sz w:val="20"/>
          <w:szCs w:val="20"/>
        </w:rPr>
        <w:t>VI. ПОГАШЕНИЕ ИНВЕСТИЦИОННЫХ ПАЕВ</w:t>
      </w:r>
    </w:p>
    <w:p w14:paraId="38F6C214" w14:textId="77777777" w:rsidR="007E79FD" w:rsidRPr="007E79FD" w:rsidRDefault="00015F4E" w:rsidP="00511095">
      <w:pPr>
        <w:pStyle w:val="ConsPlusNormal"/>
        <w:numPr>
          <w:ilvl w:val="0"/>
          <w:numId w:val="5"/>
        </w:numPr>
        <w:ind w:left="567" w:hanging="567"/>
        <w:jc w:val="both"/>
        <w:rPr>
          <w:rFonts w:ascii="Times New Roman" w:hAnsi="Times New Roman" w:cs="Times New Roman"/>
        </w:rPr>
      </w:pPr>
      <w:r w:rsidRPr="007E79FD">
        <w:rPr>
          <w:rFonts w:ascii="Times New Roman" w:hAnsi="Times New Roman" w:cs="Times New Roman"/>
        </w:rPr>
        <w:t xml:space="preserve">Случаи, когда </w:t>
      </w:r>
      <w:r>
        <w:rPr>
          <w:rFonts w:ascii="Times New Roman" w:hAnsi="Times New Roman" w:cs="Times New Roman"/>
        </w:rPr>
        <w:t>У</w:t>
      </w:r>
      <w:r w:rsidRPr="007E79FD">
        <w:rPr>
          <w:rFonts w:ascii="Times New Roman" w:hAnsi="Times New Roman" w:cs="Times New Roman"/>
        </w:rPr>
        <w:t>правляющая компания осуществляет погашение инвестиционных паев:</w:t>
      </w:r>
    </w:p>
    <w:p w14:paraId="6D803BB9" w14:textId="77777777" w:rsidR="007E79FD" w:rsidRPr="007E79FD" w:rsidRDefault="00015F4E" w:rsidP="007660A6">
      <w:pPr>
        <w:pStyle w:val="ConsPlusNormal"/>
        <w:ind w:left="851" w:hanging="284"/>
        <w:jc w:val="both"/>
        <w:rPr>
          <w:rFonts w:ascii="Times New Roman" w:hAnsi="Times New Roman" w:cs="Times New Roman"/>
        </w:rPr>
      </w:pPr>
      <w:r w:rsidRPr="007E79FD">
        <w:rPr>
          <w:rFonts w:ascii="Times New Roman" w:hAnsi="Times New Roman" w:cs="Times New Roman"/>
        </w:rPr>
        <w:t>1)</w:t>
      </w:r>
      <w:r w:rsidRPr="007E79FD">
        <w:rPr>
          <w:rFonts w:ascii="Times New Roman" w:hAnsi="Times New Roman" w:cs="Times New Roman"/>
        </w:rPr>
        <w:tab/>
      </w:r>
      <w:r w:rsidR="000A1066" w:rsidRPr="00F81380">
        <w:rPr>
          <w:rFonts w:ascii="Times New Roman" w:hAnsi="Times New Roman"/>
        </w:rPr>
        <w:t>предъявление владельцем инвестиционных паев требования о погашении всех или части принадлежащих ему инвестиционных паев в течение срока, установленного Правилами</w:t>
      </w:r>
      <w:r w:rsidRPr="007E79FD">
        <w:rPr>
          <w:rFonts w:ascii="Times New Roman" w:hAnsi="Times New Roman" w:cs="Times New Roman"/>
        </w:rPr>
        <w:t>;</w:t>
      </w:r>
    </w:p>
    <w:p w14:paraId="6B802CD4" w14:textId="77777777" w:rsidR="00393792" w:rsidRDefault="00015F4E" w:rsidP="007660A6">
      <w:pPr>
        <w:pStyle w:val="a6"/>
        <w:tabs>
          <w:tab w:val="left" w:pos="567"/>
        </w:tabs>
        <w:spacing w:after="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2</w:t>
      </w:r>
      <w:r w:rsidR="007E79FD" w:rsidRPr="007E79FD">
        <w:rPr>
          <w:rFonts w:ascii="Times New Roman" w:hAnsi="Times New Roman"/>
          <w:sz w:val="20"/>
          <w:szCs w:val="20"/>
          <w:lang w:eastAsia="ru-RU"/>
        </w:rPr>
        <w:t>)</w:t>
      </w:r>
      <w:r w:rsidR="007E79FD" w:rsidRPr="007E79FD">
        <w:rPr>
          <w:rFonts w:ascii="Times New Roman" w:hAnsi="Times New Roman"/>
          <w:sz w:val="20"/>
          <w:szCs w:val="20"/>
          <w:lang w:eastAsia="ru-RU"/>
        </w:rPr>
        <w:tab/>
      </w:r>
      <w:r w:rsidR="000A1066" w:rsidRPr="00F81380">
        <w:rPr>
          <w:rFonts w:ascii="Times New Roman" w:hAnsi="Times New Roman"/>
          <w:sz w:val="20"/>
          <w:szCs w:val="20"/>
          <w:lang w:eastAsia="ru-RU"/>
        </w:rPr>
        <w:t xml:space="preserve">выдача </w:t>
      </w:r>
      <w:r w:rsidR="000A1066">
        <w:rPr>
          <w:rFonts w:ascii="Times New Roman" w:hAnsi="Times New Roman"/>
          <w:sz w:val="20"/>
          <w:szCs w:val="20"/>
          <w:lang w:eastAsia="ru-RU"/>
        </w:rPr>
        <w:t>У</w:t>
      </w:r>
      <w:r w:rsidR="000A1066" w:rsidRPr="00F81380">
        <w:rPr>
          <w:rFonts w:ascii="Times New Roman" w:hAnsi="Times New Roman"/>
          <w:sz w:val="20"/>
          <w:szCs w:val="20"/>
          <w:lang w:eastAsia="ru-RU"/>
        </w:rPr>
        <w:t>правляющей компанией инвестиционных паев неквалифицированному инвестору</w:t>
      </w:r>
      <w:r>
        <w:rPr>
          <w:rFonts w:ascii="Times New Roman" w:hAnsi="Times New Roman"/>
          <w:sz w:val="20"/>
          <w:szCs w:val="20"/>
          <w:lang w:eastAsia="ru-RU"/>
        </w:rPr>
        <w:t>;</w:t>
      </w:r>
    </w:p>
    <w:p w14:paraId="2F44AE56" w14:textId="77777777" w:rsidR="007E79FD" w:rsidRDefault="00015F4E" w:rsidP="007660A6">
      <w:pPr>
        <w:autoSpaceDE w:val="0"/>
        <w:autoSpaceDN w:val="0"/>
        <w:adjustRightInd w:val="0"/>
        <w:spacing w:after="0" w:line="240" w:lineRule="auto"/>
        <w:ind w:left="851" w:hanging="284"/>
        <w:jc w:val="both"/>
        <w:rPr>
          <w:rFonts w:ascii="Times New Roman" w:hAnsi="Times New Roman"/>
          <w:sz w:val="20"/>
          <w:szCs w:val="20"/>
          <w:lang w:eastAsia="ru-RU"/>
        </w:rPr>
      </w:pPr>
      <w:r>
        <w:rPr>
          <w:rFonts w:ascii="Times New Roman" w:hAnsi="Times New Roman"/>
          <w:sz w:val="20"/>
          <w:szCs w:val="20"/>
          <w:lang w:eastAsia="ru-RU"/>
        </w:rPr>
        <w:t>3</w:t>
      </w:r>
      <w:r w:rsidR="00393792">
        <w:rPr>
          <w:rFonts w:ascii="Times New Roman" w:hAnsi="Times New Roman"/>
          <w:sz w:val="20"/>
          <w:szCs w:val="20"/>
          <w:lang w:eastAsia="ru-RU"/>
        </w:rPr>
        <w:t>)</w:t>
      </w:r>
      <w:r w:rsidR="00393792">
        <w:rPr>
          <w:rFonts w:ascii="Times New Roman" w:hAnsi="Times New Roman"/>
          <w:sz w:val="20"/>
          <w:szCs w:val="20"/>
          <w:lang w:eastAsia="ru-RU"/>
        </w:rPr>
        <w:tab/>
      </w:r>
      <w:r w:rsidR="000A1066">
        <w:rPr>
          <w:rFonts w:ascii="Times New Roman" w:hAnsi="Times New Roman"/>
          <w:sz w:val="20"/>
          <w:szCs w:val="20"/>
          <w:lang w:eastAsia="ru-RU"/>
        </w:rPr>
        <w:t>прекращение Ф</w:t>
      </w:r>
      <w:r w:rsidR="000A1066" w:rsidRPr="00F81380">
        <w:rPr>
          <w:rFonts w:ascii="Times New Roman" w:hAnsi="Times New Roman"/>
          <w:sz w:val="20"/>
          <w:szCs w:val="20"/>
          <w:lang w:eastAsia="ru-RU"/>
        </w:rPr>
        <w:t>онда</w:t>
      </w:r>
      <w:r>
        <w:rPr>
          <w:rFonts w:ascii="Times New Roman" w:hAnsi="Times New Roman"/>
          <w:sz w:val="20"/>
          <w:szCs w:val="20"/>
          <w:lang w:eastAsia="ru-RU"/>
        </w:rPr>
        <w:t>.</w:t>
      </w:r>
      <w:r w:rsidRPr="0002720A">
        <w:rPr>
          <w:rFonts w:ascii="Times New Roman" w:hAnsi="Times New Roman"/>
          <w:sz w:val="20"/>
          <w:szCs w:val="20"/>
          <w:lang w:eastAsia="ru-RU"/>
        </w:rPr>
        <w:t xml:space="preserve"> </w:t>
      </w:r>
    </w:p>
    <w:p w14:paraId="78E0F3AD"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случаях, предусмотренных Федеральным законом </w:t>
      </w:r>
      <w:r w:rsidR="00FC0BDC">
        <w:rPr>
          <w:rFonts w:ascii="Times New Roman" w:hAnsi="Times New Roman"/>
          <w:sz w:val="20"/>
          <w:szCs w:val="20"/>
          <w:lang w:eastAsia="ru-RU"/>
        </w:rPr>
        <w:t>«</w:t>
      </w:r>
      <w:r w:rsidRPr="0002720A">
        <w:rPr>
          <w:rFonts w:ascii="Times New Roman" w:hAnsi="Times New Roman"/>
          <w:sz w:val="20"/>
          <w:szCs w:val="20"/>
          <w:lang w:eastAsia="ru-RU"/>
        </w:rPr>
        <w:t>Об инвестиционных фондах</w:t>
      </w:r>
      <w:r w:rsidR="00FC0BDC">
        <w:rPr>
          <w:rFonts w:ascii="Times New Roman" w:hAnsi="Times New Roman"/>
          <w:sz w:val="20"/>
          <w:szCs w:val="20"/>
          <w:lang w:eastAsia="ru-RU"/>
        </w:rPr>
        <w:t>»</w:t>
      </w:r>
      <w:r w:rsidRPr="0002720A">
        <w:rPr>
          <w:rFonts w:ascii="Times New Roman" w:hAnsi="Times New Roman"/>
          <w:sz w:val="20"/>
          <w:szCs w:val="20"/>
          <w:lang w:eastAsia="ru-RU"/>
        </w:rPr>
        <w:t>, погашение инвестиционных паев осуществляется без заявления владельцем инвестиционных паев требования об их погашении.</w:t>
      </w:r>
    </w:p>
    <w:p w14:paraId="68F13D44"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 xml:space="preserve">Требования о погашении инвестиционных паев подаются в форме заявки на погашение инвестиционных паев, </w:t>
      </w:r>
      <w:r w:rsidRPr="00E45397">
        <w:rPr>
          <w:rFonts w:ascii="Times New Roman" w:hAnsi="Times New Roman"/>
          <w:sz w:val="20"/>
          <w:szCs w:val="20"/>
          <w:lang w:eastAsia="ru-RU"/>
        </w:rPr>
        <w:t>по форме, предусмотренной приложением к настоящим Правилам</w:t>
      </w:r>
      <w:r w:rsidRPr="00CF2868">
        <w:rPr>
          <w:rFonts w:ascii="Times New Roman" w:hAnsi="Times New Roman"/>
          <w:sz w:val="20"/>
          <w:szCs w:val="20"/>
          <w:lang w:eastAsia="ru-RU"/>
        </w:rPr>
        <w:t>,</w:t>
      </w:r>
      <w:r w:rsidRPr="00E45397">
        <w:rPr>
          <w:rFonts w:ascii="Times New Roman" w:hAnsi="Times New Roman"/>
          <w:sz w:val="20"/>
          <w:szCs w:val="20"/>
          <w:lang w:eastAsia="ru-RU"/>
        </w:rPr>
        <w:t xml:space="preserve"> </w:t>
      </w:r>
      <w:r w:rsidRPr="00CF2868">
        <w:rPr>
          <w:rFonts w:ascii="Times New Roman" w:hAnsi="Times New Roman"/>
          <w:sz w:val="20"/>
          <w:szCs w:val="20"/>
        </w:rPr>
        <w:t xml:space="preserve">которые содержат исключительно сведения, предусмотренные </w:t>
      </w:r>
      <w:r>
        <w:rPr>
          <w:rFonts w:ascii="Times New Roman" w:hAnsi="Times New Roman"/>
          <w:sz w:val="20"/>
          <w:szCs w:val="20"/>
        </w:rPr>
        <w:t xml:space="preserve">настоящим </w:t>
      </w:r>
      <w:r w:rsidRPr="00CF2868">
        <w:rPr>
          <w:rFonts w:ascii="Times New Roman" w:hAnsi="Times New Roman"/>
          <w:sz w:val="20"/>
          <w:szCs w:val="20"/>
        </w:rPr>
        <w:t>пунктом Правил.</w:t>
      </w:r>
    </w:p>
    <w:p w14:paraId="09C838A4" w14:textId="77777777" w:rsidR="00787226" w:rsidRPr="007E79FD" w:rsidRDefault="00015F4E" w:rsidP="000A1066">
      <w:pPr>
        <w:pStyle w:val="a6"/>
        <w:spacing w:after="60" w:line="264"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6131A45F" w14:textId="77777777" w:rsidR="00787226" w:rsidRDefault="00015F4E" w:rsidP="000A1066">
      <w:pPr>
        <w:pStyle w:val="a6"/>
        <w:spacing w:after="60" w:line="264"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t>Заявки на погашение инвестиционных паев носят безотзывный характер.</w:t>
      </w:r>
    </w:p>
    <w:p w14:paraId="487BC493" w14:textId="77777777" w:rsidR="007E79FD" w:rsidRPr="007E79FD" w:rsidRDefault="00015F4E" w:rsidP="007660A6">
      <w:pPr>
        <w:tabs>
          <w:tab w:val="left" w:pos="1418"/>
        </w:tabs>
        <w:spacing w:after="60" w:line="259"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F31231A" w14:textId="77777777" w:rsidR="007E79FD" w:rsidRPr="007E79FD" w:rsidRDefault="00015F4E" w:rsidP="007660A6">
      <w:pPr>
        <w:tabs>
          <w:tab w:val="left" w:pos="1418"/>
        </w:tabs>
        <w:spacing w:after="60" w:line="259"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lastRenderedPageBreak/>
        <w:t>Сведения, включаемые в заявку на погашение инвестиционных паев:</w:t>
      </w:r>
    </w:p>
    <w:p w14:paraId="2B1C8546"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полное название фонда;</w:t>
      </w:r>
    </w:p>
    <w:p w14:paraId="00318655"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полное фирменное наименование управляющей компании;</w:t>
      </w:r>
    </w:p>
    <w:p w14:paraId="06FB0B54"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дата и время принятия заявки;</w:t>
      </w:r>
    </w:p>
    <w:p w14:paraId="67EE3B94"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39708F79"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 xml:space="preserve">сведения, позволяющие идентифицировать владельца инвестиционных паев, в случае если заявка подается номинальным держателем на </w:t>
      </w:r>
      <w:r w:rsidRPr="007E79FD">
        <w:rPr>
          <w:rFonts w:ascii="Times New Roman" w:hAnsi="Times New Roman"/>
          <w:sz w:val="20"/>
          <w:szCs w:val="20"/>
          <w:lang w:eastAsia="ru-RU"/>
        </w:rPr>
        <w:t>основании распоряжения владельца инвестиционных паев;</w:t>
      </w:r>
    </w:p>
    <w:p w14:paraId="2E3CE309" w14:textId="77777777" w:rsidR="007E79FD" w:rsidRPr="007E79FD" w:rsidRDefault="00015F4E" w:rsidP="00511095">
      <w:pPr>
        <w:numPr>
          <w:ilvl w:val="0"/>
          <w:numId w:val="10"/>
        </w:numPr>
        <w:tabs>
          <w:tab w:val="left" w:pos="1418"/>
        </w:tabs>
        <w:spacing w:line="259" w:lineRule="auto"/>
        <w:ind w:left="851" w:hanging="284"/>
        <w:contextualSpacing/>
        <w:jc w:val="both"/>
        <w:rPr>
          <w:rFonts w:ascii="Times New Roman" w:hAnsi="Times New Roman"/>
          <w:sz w:val="20"/>
          <w:szCs w:val="20"/>
          <w:lang w:eastAsia="ru-RU"/>
        </w:rPr>
      </w:pPr>
      <w:r w:rsidRPr="007E79FD">
        <w:rPr>
          <w:rFonts w:ascii="Times New Roman" w:hAnsi="Times New Roman"/>
          <w:sz w:val="20"/>
          <w:szCs w:val="20"/>
          <w:lang w:eastAsia="ru-RU"/>
        </w:rPr>
        <w:t>требование погасить определенное количество инвестиционных паев;</w:t>
      </w:r>
    </w:p>
    <w:p w14:paraId="70DE8E15" w14:textId="77777777" w:rsidR="003D62F3" w:rsidRDefault="00015F4E" w:rsidP="00511095">
      <w:pPr>
        <w:numPr>
          <w:ilvl w:val="0"/>
          <w:numId w:val="10"/>
        </w:numPr>
        <w:tabs>
          <w:tab w:val="left" w:pos="1418"/>
        </w:tabs>
        <w:spacing w:after="60" w:line="264" w:lineRule="auto"/>
        <w:ind w:left="851" w:hanging="284"/>
        <w:contextualSpacing/>
        <w:jc w:val="both"/>
        <w:rPr>
          <w:rFonts w:ascii="Times New Roman" w:hAnsi="Times New Roman"/>
          <w:sz w:val="20"/>
          <w:szCs w:val="20"/>
          <w:lang w:eastAsia="ru-RU"/>
        </w:rPr>
      </w:pPr>
      <w:r w:rsidRPr="003D62F3">
        <w:rPr>
          <w:rFonts w:ascii="Times New Roman" w:hAnsi="Times New Roman"/>
          <w:sz w:val="20"/>
          <w:szCs w:val="20"/>
          <w:lang w:eastAsia="ru-RU"/>
        </w:rPr>
        <w:t>реквизиты банковского счета для перечисления денежной компенсации в связи с погашением инвестиционных паев.</w:t>
      </w:r>
    </w:p>
    <w:p w14:paraId="24FDB637" w14:textId="77777777" w:rsidR="003D62F3" w:rsidRPr="003D62F3" w:rsidRDefault="00015F4E" w:rsidP="00511095">
      <w:pPr>
        <w:numPr>
          <w:ilvl w:val="0"/>
          <w:numId w:val="10"/>
        </w:numPr>
        <w:tabs>
          <w:tab w:val="left" w:pos="1418"/>
        </w:tabs>
        <w:spacing w:after="60" w:line="264" w:lineRule="auto"/>
        <w:ind w:left="851" w:hanging="284"/>
        <w:contextualSpacing/>
        <w:jc w:val="both"/>
        <w:rPr>
          <w:rFonts w:ascii="Times New Roman" w:hAnsi="Times New Roman"/>
          <w:sz w:val="20"/>
          <w:szCs w:val="20"/>
          <w:lang w:eastAsia="ru-RU"/>
        </w:rPr>
      </w:pPr>
      <w:r w:rsidRPr="003D62F3">
        <w:rPr>
          <w:rFonts w:ascii="Times New Roman" w:hAnsi="Times New Roman"/>
          <w:sz w:val="20"/>
          <w:szCs w:val="20"/>
          <w:lang w:eastAsia="ru-RU"/>
        </w:rPr>
        <w:t xml:space="preserve">иная информация, </w:t>
      </w:r>
      <w:r w:rsidRPr="003D62F3">
        <w:rPr>
          <w:rFonts w:ascii="Times New Roman" w:hAnsi="Times New Roman"/>
          <w:sz w:val="20"/>
          <w:szCs w:val="20"/>
          <w:lang w:eastAsia="ru-RU"/>
        </w:rPr>
        <w:t>указанная в Приложениях №№4-6 Правил.</w:t>
      </w:r>
    </w:p>
    <w:p w14:paraId="344415C0" w14:textId="77777777" w:rsidR="000C68D0" w:rsidRPr="007E79FD" w:rsidRDefault="00015F4E" w:rsidP="000A1066">
      <w:pPr>
        <w:pStyle w:val="a6"/>
        <w:spacing w:after="60" w:line="264"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t>Заявки на погашение инвестиционных паев подаются в следующем порядке:</w:t>
      </w:r>
    </w:p>
    <w:p w14:paraId="33034250" w14:textId="77777777" w:rsidR="000A63F0"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погашение инвестиционных паев, оформленные в соответствии с приложениями № 4, № 5 к настоящим Правилам, подаются в пунктах приема заявок владельцем инвестиционных паев или его уполномоченным представителем.</w:t>
      </w:r>
    </w:p>
    <w:p w14:paraId="1F13CF8E" w14:textId="77777777" w:rsidR="000A63F0"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погашение инвестиционных паев, оформленные в соответствии с приложением №6 к настоящим Правилам, подаются уполномоченным представителем номинального держателя.</w:t>
      </w:r>
    </w:p>
    <w:p w14:paraId="560E41EB" w14:textId="77777777" w:rsidR="000A63F0"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погашение инвестиционных паев, направленные почтой (в том числе электронной), факсом или курьером, не принимаются.</w:t>
      </w:r>
    </w:p>
    <w:p w14:paraId="7C03AB36"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33CC2477" w14:textId="77777777" w:rsidR="007A5A6A" w:rsidRPr="00A03839" w:rsidRDefault="00015F4E" w:rsidP="00A03839">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173D6D">
        <w:rPr>
          <w:rFonts w:ascii="Times New Roman" w:hAnsi="Times New Roman"/>
          <w:sz w:val="20"/>
          <w:szCs w:val="20"/>
          <w:lang w:eastAsia="ru-RU"/>
        </w:rPr>
        <w:t>Прием заявок на погашение инвестиционных паев осуществляется каждый рабочий день в следующий интервал: начало интервала - первый рабочий день каждой календарной недели; конец интервала -  последний рабочий день каждой календарной недели. В случае, если количество рабочих дней подряд в календарной неделе составляет мене двух, то на соответствующей неделе интервал приема заявок не открывается.</w:t>
      </w:r>
    </w:p>
    <w:p w14:paraId="399FA7CC" w14:textId="77777777" w:rsidR="007A5A6A" w:rsidRPr="00A03839" w:rsidRDefault="00015F4E" w:rsidP="00A03839">
      <w:pPr>
        <w:tabs>
          <w:tab w:val="left" w:pos="567"/>
        </w:tabs>
        <w:spacing w:after="60" w:line="264" w:lineRule="auto"/>
        <w:ind w:left="567" w:hanging="567"/>
        <w:jc w:val="both"/>
        <w:rPr>
          <w:rFonts w:ascii="Times New Roman" w:hAnsi="Times New Roman"/>
          <w:sz w:val="20"/>
          <w:szCs w:val="20"/>
          <w:lang w:eastAsia="ru-RU"/>
        </w:rPr>
      </w:pPr>
      <w:r w:rsidRPr="002C63EE">
        <w:rPr>
          <w:rFonts w:ascii="Times New Roman" w:hAnsi="Times New Roman"/>
          <w:sz w:val="20"/>
          <w:szCs w:val="20"/>
          <w:lang w:eastAsia="ru-RU"/>
        </w:rPr>
        <w:t>71</w:t>
      </w:r>
      <w:r w:rsidRPr="00A03839">
        <w:rPr>
          <w:rFonts w:ascii="Times New Roman" w:hAnsi="Times New Roman"/>
          <w:sz w:val="20"/>
          <w:szCs w:val="20"/>
          <w:lang w:eastAsia="ru-RU"/>
        </w:rPr>
        <w:t xml:space="preserve">.1. </w:t>
      </w:r>
      <w:r>
        <w:rPr>
          <w:rFonts w:ascii="Times New Roman" w:hAnsi="Times New Roman"/>
          <w:sz w:val="20"/>
          <w:szCs w:val="20"/>
          <w:lang w:eastAsia="ru-RU"/>
        </w:rPr>
        <w:t xml:space="preserve">  </w:t>
      </w:r>
      <w:r w:rsidRPr="00A03839">
        <w:rPr>
          <w:rFonts w:ascii="Times New Roman" w:hAnsi="Times New Roman"/>
          <w:sz w:val="20"/>
          <w:szCs w:val="20"/>
          <w:lang w:eastAsia="ru-RU"/>
        </w:rPr>
        <w:t xml:space="preserve">Заявки на погашение инвестиционных паев </w:t>
      </w:r>
      <w:r w:rsidRPr="00A03839">
        <w:rPr>
          <w:rFonts w:ascii="Times New Roman" w:hAnsi="Times New Roman"/>
          <w:sz w:val="20"/>
          <w:szCs w:val="20"/>
          <w:lang w:eastAsia="ru-RU"/>
        </w:rPr>
        <w:t>направляются номинальным держателем посредством электронной связи в управляющую компанию только в форме электронного документа подписанного электронной подписью при одновременном соблюдении следующих условий:</w:t>
      </w:r>
    </w:p>
    <w:p w14:paraId="3CF50A49"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t>•</w:t>
      </w:r>
      <w:r w:rsidRPr="007A5A6A">
        <w:rPr>
          <w:rFonts w:ascii="Times New Roman" w:hAnsi="Times New Roman"/>
          <w:sz w:val="20"/>
          <w:szCs w:val="20"/>
          <w:lang w:eastAsia="ru-RU"/>
        </w:rPr>
        <w:tab/>
        <w:t xml:space="preserve">Номинальный держатель направляет </w:t>
      </w:r>
      <w:r w:rsidRPr="007A5A6A">
        <w:rPr>
          <w:rFonts w:ascii="Times New Roman" w:hAnsi="Times New Roman"/>
          <w:sz w:val="20"/>
          <w:szCs w:val="20"/>
          <w:lang w:eastAsia="ru-RU"/>
        </w:rPr>
        <w:t>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1F986FCF"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t>•</w:t>
      </w:r>
      <w:r w:rsidRPr="007A5A6A">
        <w:rPr>
          <w:rFonts w:ascii="Times New Roman" w:hAnsi="Times New Roman"/>
          <w:sz w:val="20"/>
          <w:szCs w:val="20"/>
          <w:lang w:eastAsia="ru-RU"/>
        </w:rPr>
        <w:tab/>
        <w:t>Заявка на погашение инвестиционных паев подписана ЭП номинального держателя.</w:t>
      </w:r>
    </w:p>
    <w:p w14:paraId="36061125"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r>
      <w:r w:rsidRPr="007A5A6A">
        <w:rPr>
          <w:rFonts w:ascii="Times New Roman" w:hAnsi="Times New Roman"/>
          <w:sz w:val="20"/>
          <w:szCs w:val="20"/>
          <w:lang w:eastAsia="ru-RU"/>
        </w:rPr>
        <w:tab/>
        <w:t>Датой и временем приема заявки на погашение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21CC9415"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r>
      <w:r w:rsidRPr="007A5A6A">
        <w:rPr>
          <w:rFonts w:ascii="Times New Roman" w:hAnsi="Times New Roman"/>
          <w:sz w:val="20"/>
          <w:szCs w:val="20"/>
          <w:lang w:eastAsia="ru-RU"/>
        </w:rPr>
        <w:tab/>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мотивированный отказ направляется управляющей компанией посредством ЭДО.</w:t>
      </w:r>
    </w:p>
    <w:p w14:paraId="4059A2B9" w14:textId="77777777" w:rsidR="007A5A6A" w:rsidRPr="00A03839" w:rsidRDefault="00015F4E" w:rsidP="00A03839">
      <w:pPr>
        <w:tabs>
          <w:tab w:val="left" w:pos="567"/>
        </w:tabs>
        <w:spacing w:after="60" w:line="264" w:lineRule="auto"/>
        <w:ind w:left="567" w:hanging="567"/>
        <w:jc w:val="both"/>
        <w:rPr>
          <w:rFonts w:ascii="Times New Roman" w:hAnsi="Times New Roman"/>
          <w:sz w:val="20"/>
          <w:szCs w:val="20"/>
          <w:lang w:eastAsia="ru-RU"/>
        </w:rPr>
      </w:pPr>
      <w:r w:rsidRPr="002C63EE">
        <w:rPr>
          <w:rFonts w:ascii="Times New Roman" w:hAnsi="Times New Roman"/>
          <w:sz w:val="20"/>
          <w:szCs w:val="20"/>
          <w:lang w:eastAsia="ru-RU"/>
        </w:rPr>
        <w:t>71</w:t>
      </w:r>
      <w:r w:rsidRPr="00A03839">
        <w:rPr>
          <w:rFonts w:ascii="Times New Roman" w:hAnsi="Times New Roman"/>
          <w:sz w:val="20"/>
          <w:szCs w:val="20"/>
          <w:lang w:eastAsia="ru-RU"/>
        </w:rPr>
        <w:t>.1.1 Заявки на погашение инвестиционных паев могут направляться номинальным держателем посредством Платформы ПИФ НРД только в форме электронного документа подписанного электронной подписью при одновременном соблюдении следующих условий:</w:t>
      </w:r>
    </w:p>
    <w:p w14:paraId="49C47CC8"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t>•</w:t>
      </w:r>
      <w:r w:rsidRPr="007A5A6A">
        <w:rPr>
          <w:rFonts w:ascii="Times New Roman" w:hAnsi="Times New Roman"/>
          <w:sz w:val="20"/>
          <w:szCs w:val="20"/>
          <w:lang w:eastAsia="ru-RU"/>
        </w:rPr>
        <w:tab/>
        <w:t>Номинальный держатель направляет заявки на погашение инвестиционных паев посредством Платформы ПИФ НРД, участниками (пользователями) которой являются данный номинальный держатель, управляющая компания, в соответствии с нормативными правовыми актами РФ, настоящими Правилами и Правилами ЭДО НРД, к которым присоединились участники Платформы ПИФ НРД.</w:t>
      </w:r>
    </w:p>
    <w:p w14:paraId="11F3DBE0"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ab/>
        <w:t>•</w:t>
      </w:r>
      <w:r w:rsidRPr="007A5A6A">
        <w:rPr>
          <w:rFonts w:ascii="Times New Roman" w:hAnsi="Times New Roman"/>
          <w:sz w:val="20"/>
          <w:szCs w:val="20"/>
          <w:lang w:eastAsia="ru-RU"/>
        </w:rPr>
        <w:tab/>
        <w:t>Заявка на погашение инвестиционных паев подписана ЭП номинального держателя.</w:t>
      </w:r>
    </w:p>
    <w:p w14:paraId="5346E456" w14:textId="77777777" w:rsidR="007A5A6A" w:rsidRPr="007A5A6A" w:rsidRDefault="00015F4E" w:rsidP="007A5A6A">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Датой и временем приема заявки на погашение инвестиционных паев, поданной номинальным держателем посредством Платформы ПИФ НРД, считается дата и время получения номинальным держателем подтверждения о ее поступлении в управляющую компанию.</w:t>
      </w:r>
    </w:p>
    <w:p w14:paraId="61B2876A" w14:textId="77777777" w:rsidR="007A5A6A" w:rsidRPr="0002720A" w:rsidRDefault="00015F4E" w:rsidP="00A03839">
      <w:pPr>
        <w:pStyle w:val="a6"/>
        <w:tabs>
          <w:tab w:val="left" w:pos="567"/>
        </w:tabs>
        <w:spacing w:after="60" w:line="264" w:lineRule="auto"/>
        <w:ind w:left="567"/>
        <w:jc w:val="both"/>
        <w:rPr>
          <w:rFonts w:ascii="Times New Roman" w:hAnsi="Times New Roman"/>
          <w:sz w:val="20"/>
          <w:szCs w:val="20"/>
          <w:lang w:eastAsia="ru-RU"/>
        </w:rPr>
      </w:pPr>
      <w:r w:rsidRPr="007A5A6A">
        <w:rPr>
          <w:rFonts w:ascii="Times New Roman" w:hAnsi="Times New Roman"/>
          <w:sz w:val="20"/>
          <w:szCs w:val="20"/>
          <w:lang w:eastAsia="ru-RU"/>
        </w:rPr>
        <w:t>В случае отказа в приеме заявки на погашение инвестиционных паев, поданной номинальным держателем посредством Платформы ПИФ НРД, на основаниях, предусмотренных настоящими Правилами, мотивированный отказ направляется управляющей компанией посредством Платформы ПИФ НРД.</w:t>
      </w:r>
    </w:p>
    <w:p w14:paraId="1901D4FD" w14:textId="77777777" w:rsidR="00345451"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Заявки на погашение инвестиционных паев подаются</w:t>
      </w:r>
      <w:r w:rsidR="007230EA">
        <w:rPr>
          <w:rFonts w:ascii="Times New Roman" w:hAnsi="Times New Roman"/>
          <w:sz w:val="20"/>
          <w:szCs w:val="20"/>
          <w:lang w:eastAsia="ru-RU"/>
        </w:rPr>
        <w:t xml:space="preserve"> Управляющей компании.</w:t>
      </w:r>
    </w:p>
    <w:p w14:paraId="76549B77" w14:textId="77777777" w:rsidR="00B25470" w:rsidRPr="00B25470" w:rsidRDefault="00015F4E" w:rsidP="00B25470">
      <w:pPr>
        <w:pStyle w:val="a6"/>
        <w:numPr>
          <w:ilvl w:val="1"/>
          <w:numId w:val="5"/>
        </w:numPr>
        <w:tabs>
          <w:tab w:val="left" w:pos="142"/>
        </w:tabs>
        <w:spacing w:after="60" w:line="264" w:lineRule="auto"/>
        <w:ind w:left="567" w:hanging="567"/>
        <w:jc w:val="both"/>
        <w:rPr>
          <w:rFonts w:ascii="Times New Roman" w:hAnsi="Times New Roman"/>
          <w:sz w:val="20"/>
          <w:szCs w:val="20"/>
          <w:lang w:eastAsia="ru-RU"/>
        </w:rPr>
      </w:pPr>
      <w:r w:rsidRPr="00B25470">
        <w:rPr>
          <w:rFonts w:ascii="Times New Roman" w:hAnsi="Times New Roman"/>
          <w:sz w:val="20"/>
          <w:szCs w:val="20"/>
          <w:lang w:eastAsia="ru-RU"/>
        </w:rPr>
        <w:lastRenderedPageBreak/>
        <w:t>Заявки на погашение инвестиционных паев физическими лицами могут направляться в управляющую компанию в виде электронного документа в Личном кабинете и мобильном приложении «Альфа-Капитал». Заявка должна содержать электронную подпись физического лица – простую электронную подпись.</w:t>
      </w:r>
    </w:p>
    <w:p w14:paraId="26DD0EDB" w14:textId="77777777" w:rsidR="00B25470" w:rsidRPr="00B25470" w:rsidRDefault="00015F4E" w:rsidP="00B25470">
      <w:pPr>
        <w:tabs>
          <w:tab w:val="left" w:pos="142"/>
        </w:tabs>
        <w:spacing w:after="60" w:line="264" w:lineRule="auto"/>
        <w:ind w:left="567"/>
        <w:jc w:val="both"/>
        <w:rPr>
          <w:rFonts w:ascii="Times New Roman" w:hAnsi="Times New Roman"/>
          <w:sz w:val="20"/>
          <w:szCs w:val="20"/>
          <w:lang w:eastAsia="ru-RU"/>
        </w:rPr>
      </w:pPr>
      <w:r w:rsidRPr="00B25470">
        <w:rPr>
          <w:rFonts w:ascii="Times New Roman" w:hAnsi="Times New Roman"/>
          <w:sz w:val="20"/>
          <w:szCs w:val="20"/>
          <w:lang w:eastAsia="ru-RU"/>
        </w:rPr>
        <w:t xml:space="preserve">Обязательным условием использования Личного кабинета и мобильного приложения «Альфа-Капитал» является успешное прохождение процедуры идентификации или упрощенной идентификации физическим лицом.  </w:t>
      </w:r>
    </w:p>
    <w:p w14:paraId="098FAD52" w14:textId="77777777" w:rsidR="00B25470" w:rsidRPr="00B25470" w:rsidRDefault="00015F4E" w:rsidP="00B25470">
      <w:pPr>
        <w:tabs>
          <w:tab w:val="left" w:pos="142"/>
        </w:tabs>
        <w:spacing w:after="60" w:line="264" w:lineRule="auto"/>
        <w:ind w:left="567"/>
        <w:jc w:val="both"/>
        <w:rPr>
          <w:rFonts w:ascii="Times New Roman" w:hAnsi="Times New Roman"/>
          <w:sz w:val="20"/>
          <w:szCs w:val="20"/>
          <w:lang w:eastAsia="ru-RU"/>
        </w:rPr>
      </w:pPr>
      <w:r w:rsidRPr="00B25470">
        <w:rPr>
          <w:rFonts w:ascii="Times New Roman" w:hAnsi="Times New Roman"/>
          <w:sz w:val="20"/>
          <w:szCs w:val="20"/>
          <w:lang w:eastAsia="ru-RU"/>
        </w:rPr>
        <w:t>Датой и временем приема заявки на погашение инвестиционных паев, полученной с использованием Личного кабинета, мобильного приложения «Альфа-Капитал» считается дата и время получения электронного документа управляющей компанией.</w:t>
      </w:r>
    </w:p>
    <w:p w14:paraId="67F8DA62"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50DED943"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В приеме заявок на погашение инвестиционных паев отказывается в следующих случаях:</w:t>
      </w:r>
    </w:p>
    <w:p w14:paraId="1041BC41"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FB2392" w:rsidRPr="0002720A">
        <w:rPr>
          <w:rFonts w:ascii="Times New Roman" w:hAnsi="Times New Roman"/>
          <w:sz w:val="20"/>
          <w:szCs w:val="20"/>
          <w:lang w:eastAsia="ru-RU"/>
        </w:rPr>
        <w:tab/>
      </w:r>
      <w:r w:rsidRPr="0002720A">
        <w:rPr>
          <w:rFonts w:ascii="Times New Roman" w:hAnsi="Times New Roman"/>
          <w:sz w:val="20"/>
          <w:szCs w:val="20"/>
          <w:lang w:eastAsia="ru-RU"/>
        </w:rPr>
        <w:t>несоблюдение порядка и сроков подачи заявок, установленных настоящими Правилами;</w:t>
      </w:r>
    </w:p>
    <w:p w14:paraId="44DFC615"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FB2392" w:rsidRPr="0002720A">
        <w:rPr>
          <w:rFonts w:ascii="Times New Roman" w:hAnsi="Times New Roman"/>
          <w:sz w:val="20"/>
          <w:szCs w:val="20"/>
          <w:lang w:eastAsia="ru-RU"/>
        </w:rPr>
        <w:tab/>
      </w:r>
      <w:r w:rsidRPr="0002720A">
        <w:rPr>
          <w:rFonts w:ascii="Times New Roman" w:hAnsi="Times New Roman"/>
          <w:sz w:val="20"/>
          <w:szCs w:val="20"/>
          <w:lang w:eastAsia="ru-RU"/>
        </w:rPr>
        <w:t>принятие решения об одновременном приостановлении выдачи</w:t>
      </w:r>
      <w:r w:rsidR="00FB2392" w:rsidRPr="0002720A">
        <w:rPr>
          <w:rFonts w:ascii="Times New Roman" w:hAnsi="Times New Roman"/>
          <w:sz w:val="20"/>
          <w:szCs w:val="20"/>
          <w:lang w:eastAsia="ru-RU"/>
        </w:rPr>
        <w:t xml:space="preserve"> и</w:t>
      </w:r>
      <w:r w:rsidRPr="0002720A">
        <w:rPr>
          <w:rFonts w:ascii="Times New Roman" w:hAnsi="Times New Roman"/>
          <w:sz w:val="20"/>
          <w:szCs w:val="20"/>
          <w:lang w:eastAsia="ru-RU"/>
        </w:rPr>
        <w:t xml:space="preserve"> погашения инвестиционных паев;</w:t>
      </w:r>
    </w:p>
    <w:p w14:paraId="57BEDD82"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FB2392" w:rsidRPr="0002720A">
        <w:rPr>
          <w:rFonts w:ascii="Times New Roman" w:hAnsi="Times New Roman"/>
          <w:sz w:val="20"/>
          <w:szCs w:val="20"/>
          <w:lang w:eastAsia="ru-RU"/>
        </w:rPr>
        <w:tab/>
      </w:r>
      <w:r w:rsidRPr="0002720A">
        <w:rPr>
          <w:rFonts w:ascii="Times New Roman" w:hAnsi="Times New Roman"/>
          <w:sz w:val="20"/>
          <w:szCs w:val="20"/>
          <w:lang w:eastAsia="ru-RU"/>
        </w:rPr>
        <w:t xml:space="preserve">введение </w:t>
      </w:r>
      <w:r w:rsidR="00175377" w:rsidRPr="0002720A">
        <w:rPr>
          <w:rFonts w:ascii="Times New Roman" w:hAnsi="Times New Roman"/>
          <w:sz w:val="20"/>
          <w:szCs w:val="20"/>
          <w:lang w:eastAsia="ru-RU"/>
        </w:rPr>
        <w:t>Банком России</w:t>
      </w:r>
      <w:r w:rsidRPr="0002720A">
        <w:rPr>
          <w:rFonts w:ascii="Times New Roman" w:hAnsi="Times New Roman"/>
          <w:sz w:val="20"/>
          <w:szCs w:val="20"/>
          <w:lang w:eastAsia="ru-RU"/>
        </w:rPr>
        <w:t xml:space="preserve"> запрета на проведение операций по погашению инвестиционных паев и (или) принятию заявок на погашение инвестиционных паев;</w:t>
      </w:r>
    </w:p>
    <w:p w14:paraId="5044A1D0"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4)</w:t>
      </w:r>
      <w:r w:rsidR="00FB2392" w:rsidRPr="0002720A">
        <w:rPr>
          <w:rFonts w:ascii="Times New Roman" w:hAnsi="Times New Roman"/>
          <w:sz w:val="20"/>
          <w:szCs w:val="20"/>
          <w:lang w:eastAsia="ru-RU"/>
        </w:rPr>
        <w:tab/>
      </w:r>
      <w:r w:rsidRPr="0002720A">
        <w:rPr>
          <w:rFonts w:ascii="Times New Roman" w:hAnsi="Times New Roman"/>
          <w:sz w:val="20"/>
          <w:szCs w:val="20"/>
          <w:lang w:eastAsia="ru-RU"/>
        </w:rPr>
        <w:t xml:space="preserve">возникновение основания для прекращения </w:t>
      </w:r>
      <w:r w:rsidR="00FB2392"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74007D61" w14:textId="77777777" w:rsidR="007E79FD" w:rsidRPr="007E79FD"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Погашение инвестиционных паев осуществляется путем внесения записей по лицевому счету в реестре владельцев инвестиционных паев.</w:t>
      </w:r>
      <w:r w:rsidRPr="007E79FD">
        <w:rPr>
          <w:rFonts w:ascii="Times New Roman" w:hAnsi="Times New Roman"/>
          <w:sz w:val="24"/>
          <w:szCs w:val="24"/>
        </w:rPr>
        <w:t xml:space="preserve"> </w:t>
      </w:r>
    </w:p>
    <w:p w14:paraId="51D6E3C1" w14:textId="77777777" w:rsidR="00787226" w:rsidRPr="007E79FD" w:rsidRDefault="00015F4E" w:rsidP="007E79FD">
      <w:pPr>
        <w:pStyle w:val="a6"/>
        <w:tabs>
          <w:tab w:val="left" w:pos="1134"/>
        </w:tabs>
        <w:spacing w:after="60" w:line="264" w:lineRule="auto"/>
        <w:ind w:left="567"/>
        <w:jc w:val="both"/>
        <w:rPr>
          <w:rFonts w:ascii="Times New Roman" w:hAnsi="Times New Roman"/>
          <w:sz w:val="20"/>
          <w:szCs w:val="20"/>
          <w:lang w:eastAsia="ru-RU"/>
        </w:rPr>
      </w:pPr>
      <w:r w:rsidRPr="007E79FD">
        <w:rPr>
          <w:rFonts w:ascii="Times New Roman" w:hAnsi="Times New Roman"/>
          <w:sz w:val="20"/>
          <w:szCs w:val="20"/>
          <w:lang w:eastAsia="ru-RU"/>
        </w:rPr>
        <w:t xml:space="preserve">Записи по лицевым счетам при погашении инвестиционных паев вносятся на основании распоряжения Управляющей компании о погашении инвестиционных паев или, если это предусмотрено договором между Управляющей компанией и </w:t>
      </w:r>
      <w:r w:rsidR="00B85142">
        <w:rPr>
          <w:rFonts w:ascii="Times New Roman" w:hAnsi="Times New Roman"/>
          <w:sz w:val="20"/>
          <w:szCs w:val="20"/>
          <w:lang w:eastAsia="ru-RU"/>
        </w:rPr>
        <w:t>Держателем реестра</w:t>
      </w:r>
      <w:r w:rsidRPr="007E79FD">
        <w:rPr>
          <w:rFonts w:ascii="Times New Roman" w:hAnsi="Times New Roman"/>
          <w:sz w:val="20"/>
          <w:szCs w:val="20"/>
          <w:lang w:eastAsia="ru-RU"/>
        </w:rPr>
        <w:t xml:space="preserve">, на основании заявки на погашение инвестиционных паев. В случае если записи вносятся на основании распоряжения Управляющей компании о погашении инвестиционных паев, </w:t>
      </w:r>
      <w:r w:rsidR="00B85142">
        <w:rPr>
          <w:rFonts w:ascii="Times New Roman" w:hAnsi="Times New Roman"/>
          <w:sz w:val="20"/>
          <w:szCs w:val="20"/>
          <w:lang w:eastAsia="ru-RU"/>
        </w:rPr>
        <w:t>Держатель реестра</w:t>
      </w:r>
      <w:r w:rsidR="00B85142" w:rsidRPr="007E79FD">
        <w:rPr>
          <w:rFonts w:ascii="Times New Roman" w:hAnsi="Times New Roman"/>
          <w:sz w:val="20"/>
          <w:szCs w:val="20"/>
          <w:lang w:eastAsia="ru-RU"/>
        </w:rPr>
        <w:t xml:space="preserve"> </w:t>
      </w:r>
      <w:r w:rsidRPr="007E79FD">
        <w:rPr>
          <w:rFonts w:ascii="Times New Roman" w:hAnsi="Times New Roman"/>
          <w:sz w:val="20"/>
          <w:szCs w:val="20"/>
          <w:lang w:eastAsia="ru-RU"/>
        </w:rPr>
        <w:t xml:space="preserve">в день получения такого распоряжения совершает операции или отказывает в их совершении. В случае если записи совершаются на основании заявок на погашение инвестиционных паев, </w:t>
      </w:r>
      <w:r w:rsidR="00B85142">
        <w:rPr>
          <w:rFonts w:ascii="Times New Roman" w:hAnsi="Times New Roman"/>
          <w:sz w:val="20"/>
          <w:szCs w:val="20"/>
          <w:lang w:eastAsia="ru-RU"/>
        </w:rPr>
        <w:t>Держатель реестра</w:t>
      </w:r>
      <w:r w:rsidR="00B85142" w:rsidRPr="007E79FD">
        <w:rPr>
          <w:rFonts w:ascii="Times New Roman" w:hAnsi="Times New Roman"/>
          <w:sz w:val="20"/>
          <w:szCs w:val="20"/>
          <w:lang w:eastAsia="ru-RU"/>
        </w:rPr>
        <w:t xml:space="preserve"> </w:t>
      </w:r>
      <w:r w:rsidRPr="007E79FD">
        <w:rPr>
          <w:rFonts w:ascii="Times New Roman" w:hAnsi="Times New Roman"/>
          <w:sz w:val="20"/>
          <w:szCs w:val="20"/>
          <w:lang w:eastAsia="ru-RU"/>
        </w:rPr>
        <w:t>в срок, предусмотренный настоящими Правилами, совершает операцию либо отказывает в ее совершении.</w:t>
      </w:r>
    </w:p>
    <w:p w14:paraId="3BEC4425"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Погашение инвестиционных паев осуществляется в срок не более 3 </w:t>
      </w:r>
      <w:r w:rsidR="00E252BF" w:rsidRPr="0002720A">
        <w:rPr>
          <w:rFonts w:ascii="Times New Roman" w:hAnsi="Times New Roman"/>
          <w:sz w:val="20"/>
          <w:szCs w:val="20"/>
          <w:lang w:eastAsia="ru-RU"/>
        </w:rPr>
        <w:t xml:space="preserve">(трех) </w:t>
      </w:r>
      <w:r w:rsidRPr="0002720A">
        <w:rPr>
          <w:rFonts w:ascii="Times New Roman" w:hAnsi="Times New Roman"/>
          <w:sz w:val="20"/>
          <w:szCs w:val="20"/>
          <w:lang w:eastAsia="ru-RU"/>
        </w:rPr>
        <w:t>рабочих дней со дня окончания срока приема заявок на погашение инвестиционных паев, если до</w:t>
      </w:r>
      <w:r w:rsidR="00393792">
        <w:rPr>
          <w:rFonts w:ascii="Times New Roman" w:hAnsi="Times New Roman"/>
          <w:sz w:val="20"/>
          <w:szCs w:val="20"/>
          <w:lang w:eastAsia="ru-RU"/>
        </w:rPr>
        <w:t xml:space="preserve"> дня</w:t>
      </w:r>
      <w:r w:rsidRPr="0002720A">
        <w:rPr>
          <w:rFonts w:ascii="Times New Roman" w:hAnsi="Times New Roman"/>
          <w:sz w:val="20"/>
          <w:szCs w:val="20"/>
          <w:lang w:eastAsia="ru-RU"/>
        </w:rPr>
        <w:t xml:space="preserve"> погашения инвестиционных паев не наступили основания для прекращения </w:t>
      </w:r>
      <w:r w:rsidR="00EB5EAC"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71FF21E5" w14:textId="77777777" w:rsidR="007A5A6A" w:rsidRPr="00A03839" w:rsidRDefault="00015F4E" w:rsidP="00A03839">
      <w:pPr>
        <w:tabs>
          <w:tab w:val="left" w:pos="567"/>
        </w:tabs>
        <w:spacing w:after="60" w:line="264" w:lineRule="auto"/>
        <w:ind w:left="567"/>
        <w:jc w:val="both"/>
        <w:rPr>
          <w:rFonts w:ascii="Times New Roman" w:hAnsi="Times New Roman"/>
          <w:sz w:val="20"/>
          <w:szCs w:val="20"/>
          <w:lang w:eastAsia="ru-RU"/>
        </w:rPr>
      </w:pPr>
      <w:r w:rsidRPr="00A03839">
        <w:rPr>
          <w:rFonts w:ascii="Times New Roman" w:hAnsi="Times New Roman"/>
          <w:sz w:val="20"/>
          <w:szCs w:val="20"/>
          <w:lang w:eastAsia="ru-RU"/>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в реестре владельцев инвестиционных паев.</w:t>
      </w:r>
    </w:p>
    <w:p w14:paraId="63C441F4" w14:textId="77777777" w:rsidR="00787226"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приобретение</w:t>
      </w:r>
      <w:r w:rsidR="00EB5EAC" w:rsidRPr="0002720A">
        <w:rPr>
          <w:rFonts w:ascii="Times New Roman" w:hAnsi="Times New Roman"/>
          <w:sz w:val="20"/>
          <w:szCs w:val="20"/>
          <w:lang w:eastAsia="ru-RU"/>
        </w:rPr>
        <w:t xml:space="preserve"> и</w:t>
      </w:r>
      <w:r w:rsidRPr="0002720A">
        <w:rPr>
          <w:rFonts w:ascii="Times New Roman" w:hAnsi="Times New Roman"/>
          <w:sz w:val="20"/>
          <w:szCs w:val="20"/>
          <w:lang w:eastAsia="ru-RU"/>
        </w:rPr>
        <w:t xml:space="preserve"> погашение инвестиционных паев.</w:t>
      </w:r>
    </w:p>
    <w:p w14:paraId="7B231FE7" w14:textId="77777777" w:rsidR="008E0DB9" w:rsidRDefault="00015F4E" w:rsidP="008E0DB9">
      <w:pPr>
        <w:pStyle w:val="a6"/>
        <w:tabs>
          <w:tab w:val="left" w:pos="567"/>
        </w:tabs>
        <w:spacing w:after="60" w:line="264" w:lineRule="auto"/>
        <w:ind w:left="567"/>
        <w:jc w:val="both"/>
        <w:rPr>
          <w:rFonts w:ascii="Times New Roman" w:hAnsi="Times New Roman"/>
          <w:sz w:val="20"/>
          <w:szCs w:val="20"/>
          <w:lang w:eastAsia="ru-RU"/>
        </w:rPr>
      </w:pPr>
      <w:r>
        <w:rPr>
          <w:rFonts w:ascii="Times New Roman" w:hAnsi="Times New Roman"/>
          <w:sz w:val="20"/>
          <w:szCs w:val="20"/>
          <w:lang w:eastAsia="ru-RU"/>
        </w:rPr>
        <w:t xml:space="preserve">При </w:t>
      </w:r>
      <w:r w:rsidRPr="008E0DB9">
        <w:rPr>
          <w:rFonts w:ascii="Times New Roman" w:hAnsi="Times New Roman"/>
          <w:sz w:val="20"/>
          <w:szCs w:val="20"/>
          <w:lang w:eastAsia="ru-RU"/>
        </w:rPr>
        <w:t xml:space="preserve">подаче </w:t>
      </w:r>
      <w:r w:rsidRPr="00487FBF">
        <w:rPr>
          <w:rFonts w:ascii="Times New Roman" w:hAnsi="Times New Roman"/>
          <w:sz w:val="20"/>
          <w:szCs w:val="20"/>
          <w:lang w:eastAsia="ru-RU"/>
        </w:rPr>
        <w:t>заявки на погашение инвестиционных паев управляющей компании</w:t>
      </w:r>
      <w:r w:rsidRPr="00B43C6D">
        <w:rPr>
          <w:rFonts w:ascii="Times New Roman" w:hAnsi="Times New Roman"/>
          <w:sz w:val="20"/>
          <w:szCs w:val="20"/>
          <w:lang w:eastAsia="ru-RU"/>
        </w:rPr>
        <w:t xml:space="preserve"> скидка, на которую</w:t>
      </w:r>
      <w:r w:rsidRPr="00D65088">
        <w:rPr>
          <w:rFonts w:ascii="Times New Roman" w:hAnsi="Times New Roman"/>
          <w:sz w:val="20"/>
          <w:szCs w:val="20"/>
          <w:lang w:eastAsia="ru-RU"/>
        </w:rPr>
        <w:t xml:space="preserve"> уменьшается расчетная стоимость, рассчитывается в следующем порядке:</w:t>
      </w:r>
      <w:r w:rsidRPr="008E0DB9">
        <w:rPr>
          <w:rFonts w:ascii="Times New Roman" w:hAnsi="Times New Roman"/>
          <w:sz w:val="20"/>
          <w:szCs w:val="20"/>
          <w:lang w:eastAsia="ru-RU"/>
        </w:rPr>
        <w:t xml:space="preserve"> </w:t>
      </w:r>
    </w:p>
    <w:p w14:paraId="0D8BE133" w14:textId="77777777" w:rsidR="00487FBF" w:rsidRPr="0030572F" w:rsidRDefault="00015F4E" w:rsidP="00487FBF">
      <w:pPr>
        <w:widowControl w:val="0"/>
        <w:numPr>
          <w:ilvl w:val="0"/>
          <w:numId w:val="17"/>
        </w:numPr>
        <w:tabs>
          <w:tab w:val="left" w:pos="567"/>
        </w:tabs>
        <w:autoSpaceDE w:val="0"/>
        <w:autoSpaceDN w:val="0"/>
        <w:adjustRightInd w:val="0"/>
        <w:spacing w:after="0" w:line="240" w:lineRule="auto"/>
        <w:ind w:left="993" w:hanging="426"/>
        <w:jc w:val="both"/>
        <w:rPr>
          <w:rFonts w:ascii="Times New Roman" w:hAnsi="Times New Roman"/>
          <w:sz w:val="20"/>
          <w:szCs w:val="20"/>
        </w:rPr>
      </w:pPr>
      <w:r w:rsidRPr="0030572F">
        <w:rPr>
          <w:rFonts w:ascii="Times New Roman" w:hAnsi="Times New Roman"/>
          <w:sz w:val="20"/>
          <w:szCs w:val="20"/>
        </w:rPr>
        <w:t xml:space="preserve">1,5 (одна целая пять десятых) процента, налогом на добавленную стоимость не облагается, от расчетной стоимости инвестиционного пая – при условии, что срок владения </w:t>
      </w:r>
      <w:r w:rsidRPr="0030572F">
        <w:rPr>
          <w:rFonts w:ascii="Times New Roman" w:hAnsi="Times New Roman"/>
          <w:sz w:val="20"/>
          <w:szCs w:val="20"/>
        </w:rPr>
        <w:t>инвестиционными паями составляет 365 (триста шестьдесят пять) и менее календарных дней со дня внесения в реестр владельцев инвестиционных паев приходной записи об их приобретении;</w:t>
      </w:r>
    </w:p>
    <w:p w14:paraId="4A4B13CE" w14:textId="77777777" w:rsidR="00487FBF" w:rsidRPr="0030572F" w:rsidRDefault="00015F4E" w:rsidP="00B43C6D">
      <w:pPr>
        <w:widowControl w:val="0"/>
        <w:numPr>
          <w:ilvl w:val="0"/>
          <w:numId w:val="17"/>
        </w:numPr>
        <w:tabs>
          <w:tab w:val="left" w:pos="567"/>
        </w:tabs>
        <w:autoSpaceDE w:val="0"/>
        <w:autoSpaceDN w:val="0"/>
        <w:adjustRightInd w:val="0"/>
        <w:spacing w:after="0" w:line="240" w:lineRule="auto"/>
        <w:ind w:left="993" w:hanging="426"/>
        <w:jc w:val="both"/>
        <w:rPr>
          <w:rFonts w:ascii="Times New Roman" w:hAnsi="Times New Roman"/>
          <w:sz w:val="20"/>
          <w:szCs w:val="20"/>
        </w:rPr>
      </w:pPr>
      <w:r w:rsidRPr="0030572F">
        <w:rPr>
          <w:rFonts w:ascii="Times New Roman" w:hAnsi="Times New Roman"/>
          <w:sz w:val="20"/>
          <w:szCs w:val="20"/>
        </w:rPr>
        <w:t>1 (один) процент, налогом на добавленную стоимость не облагается, от расчетной стоимости инвестиционного пая – при условии, что срок владения инвестиционными паями находится в диапазоне от 366 (триста шестьдесят шесть) календарных дней, включительно, до 730 (семьсот тридцать) календарных дней, включительно, со дня внесения в реестр владельцев инвестиционных паев приходной записи об их приобретении.</w:t>
      </w:r>
    </w:p>
    <w:p w14:paraId="3D439B1B" w14:textId="77777777" w:rsidR="00487FBF" w:rsidRPr="0030572F" w:rsidRDefault="00015F4E" w:rsidP="0030572F">
      <w:pPr>
        <w:widowControl w:val="0"/>
        <w:autoSpaceDE w:val="0"/>
        <w:autoSpaceDN w:val="0"/>
        <w:adjustRightInd w:val="0"/>
        <w:spacing w:after="0" w:line="240" w:lineRule="auto"/>
        <w:ind w:left="993"/>
        <w:jc w:val="both"/>
        <w:rPr>
          <w:rFonts w:ascii="Times New Roman" w:hAnsi="Times New Roman"/>
          <w:sz w:val="20"/>
          <w:szCs w:val="20"/>
        </w:rPr>
      </w:pPr>
      <w:r w:rsidRPr="0030572F">
        <w:rPr>
          <w:rFonts w:ascii="Times New Roman" w:hAnsi="Times New Roman"/>
          <w:sz w:val="20"/>
          <w:szCs w:val="20"/>
        </w:rPr>
        <w:t>При сроке владения инвестиционными паями, составляющим 731 (семьсот тридцать один) календарный день и более со дня внесения в реестр владельцев инвестиционных паев приходной записи об их приобретении, скидка не взимается.</w:t>
      </w:r>
    </w:p>
    <w:p w14:paraId="65A22968" w14:textId="77777777" w:rsidR="008E0DB9" w:rsidRPr="008E0DB9" w:rsidRDefault="00015F4E" w:rsidP="008E0DB9">
      <w:pPr>
        <w:pStyle w:val="a6"/>
        <w:tabs>
          <w:tab w:val="left" w:pos="567"/>
        </w:tabs>
        <w:spacing w:after="60" w:line="264" w:lineRule="auto"/>
        <w:ind w:left="567"/>
        <w:jc w:val="both"/>
        <w:rPr>
          <w:rFonts w:ascii="Times New Roman" w:hAnsi="Times New Roman"/>
          <w:sz w:val="20"/>
          <w:szCs w:val="20"/>
          <w:lang w:eastAsia="ru-RU"/>
        </w:rPr>
      </w:pPr>
      <w:r w:rsidRPr="008E0DB9">
        <w:rPr>
          <w:rFonts w:ascii="Times New Roman" w:hAnsi="Times New Roman"/>
          <w:sz w:val="20"/>
          <w:szCs w:val="20"/>
          <w:lang w:eastAsia="ru-RU"/>
        </w:rPr>
        <w:t>При подаче заявки на погашение инвестиционных паев управляющей компании скидка не взимается:</w:t>
      </w:r>
    </w:p>
    <w:p w14:paraId="191B6961" w14:textId="77777777" w:rsidR="008E0DB9" w:rsidRPr="008E0DB9" w:rsidRDefault="00015F4E" w:rsidP="008E0DB9">
      <w:pPr>
        <w:pStyle w:val="a6"/>
        <w:numPr>
          <w:ilvl w:val="0"/>
          <w:numId w:val="15"/>
        </w:numPr>
        <w:tabs>
          <w:tab w:val="left" w:pos="567"/>
        </w:tabs>
        <w:spacing w:after="60" w:line="264" w:lineRule="auto"/>
        <w:jc w:val="both"/>
        <w:rPr>
          <w:rFonts w:ascii="Times New Roman" w:hAnsi="Times New Roman"/>
          <w:sz w:val="20"/>
          <w:szCs w:val="20"/>
          <w:lang w:eastAsia="ru-RU"/>
        </w:rPr>
      </w:pPr>
      <w:r w:rsidRPr="008E0DB9">
        <w:rPr>
          <w:rFonts w:ascii="Times New Roman" w:hAnsi="Times New Roman"/>
          <w:sz w:val="20"/>
          <w:szCs w:val="20"/>
          <w:lang w:eastAsia="ru-RU"/>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по заявке, поданной доверительным управляющим;</w:t>
      </w:r>
    </w:p>
    <w:p w14:paraId="4BA6659C" w14:textId="77777777" w:rsidR="008E0DB9" w:rsidRPr="0002720A" w:rsidRDefault="00015F4E" w:rsidP="008E0DB9">
      <w:pPr>
        <w:pStyle w:val="a6"/>
        <w:numPr>
          <w:ilvl w:val="0"/>
          <w:numId w:val="15"/>
        </w:numPr>
        <w:tabs>
          <w:tab w:val="left" w:pos="567"/>
        </w:tabs>
        <w:spacing w:after="60" w:line="264" w:lineRule="auto"/>
        <w:jc w:val="both"/>
        <w:rPr>
          <w:rFonts w:ascii="Times New Roman" w:hAnsi="Times New Roman"/>
          <w:sz w:val="20"/>
          <w:szCs w:val="20"/>
          <w:lang w:eastAsia="ru-RU"/>
        </w:rPr>
      </w:pPr>
      <w:r w:rsidRPr="008E0DB9">
        <w:rPr>
          <w:rFonts w:ascii="Times New Roman" w:hAnsi="Times New Roman"/>
          <w:sz w:val="20"/>
          <w:szCs w:val="20"/>
          <w:lang w:eastAsia="ru-RU"/>
        </w:rPr>
        <w:t>при подаче заявки на погашение инвестиционных паев номинальным держателем.</w:t>
      </w:r>
    </w:p>
    <w:p w14:paraId="4994F46D"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Выплата денежной компенсации при погашении инвестиционных паев осуществляется за счет денежных средств, составляющих </w:t>
      </w:r>
      <w:r w:rsidR="00561AD3" w:rsidRPr="0002720A">
        <w:rPr>
          <w:rFonts w:ascii="Times New Roman" w:hAnsi="Times New Roman"/>
          <w:sz w:val="20"/>
          <w:szCs w:val="20"/>
          <w:lang w:eastAsia="ru-RU"/>
        </w:rPr>
        <w:t>Ф</w:t>
      </w:r>
      <w:r w:rsidRPr="0002720A">
        <w:rPr>
          <w:rFonts w:ascii="Times New Roman" w:hAnsi="Times New Roman"/>
          <w:sz w:val="20"/>
          <w:szCs w:val="20"/>
          <w:lang w:eastAsia="ru-RU"/>
        </w:rPr>
        <w:t>онд, если иное не предусмотрено настоящими Правилами.</w:t>
      </w:r>
    </w:p>
    <w:p w14:paraId="7271E2DF"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lastRenderedPageBreak/>
        <w:t xml:space="preserve">В случае недостаточности указанных денежных средств для выплаты денежной компенсации </w:t>
      </w:r>
      <w:r w:rsidR="00561AD3"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правляющая компания обязана продать иное имущество, составляющее </w:t>
      </w:r>
      <w:r w:rsidR="00561AD3"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 До продажи этого имущества </w:t>
      </w:r>
      <w:r w:rsidR="00561AD3" w:rsidRPr="0002720A">
        <w:rPr>
          <w:rFonts w:ascii="Times New Roman" w:hAnsi="Times New Roman"/>
          <w:sz w:val="20"/>
          <w:szCs w:val="20"/>
          <w:lang w:eastAsia="ru-RU"/>
        </w:rPr>
        <w:t>У</w:t>
      </w:r>
      <w:r w:rsidRPr="0002720A">
        <w:rPr>
          <w:rFonts w:ascii="Times New Roman" w:hAnsi="Times New Roman"/>
          <w:sz w:val="20"/>
          <w:szCs w:val="20"/>
          <w:lang w:eastAsia="ru-RU"/>
        </w:rPr>
        <w:t>правляющая компания вправе использовать для погашения инвестиционных паев свои собственные денежные средства.</w:t>
      </w:r>
    </w:p>
    <w:p w14:paraId="161966B9" w14:textId="77777777" w:rsidR="00561AD3"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6C6D81">
        <w:rPr>
          <w:rFonts w:ascii="Times New Roman" w:hAnsi="Times New Roman"/>
          <w:sz w:val="20"/>
          <w:szCs w:val="20"/>
          <w:lang w:eastAsia="ru-RU"/>
        </w:rPr>
        <w:t xml:space="preserve">Выплата денежной компенсации осуществляется путем ее перечисления на банковский счет лица, которому были погашены инвестиционные паи. В случае если </w:t>
      </w:r>
      <w:r w:rsidRPr="006C6D81">
        <w:rPr>
          <w:rFonts w:ascii="Times New Roman" w:hAnsi="Times New Roman"/>
          <w:sz w:val="20"/>
          <w:szCs w:val="20"/>
          <w:lang w:eastAsia="ru-RU"/>
        </w:rPr>
        <w:t>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14:paraId="67867549"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Выплата денежной компенсации осуществляется в течение 10 </w:t>
      </w:r>
      <w:r w:rsidR="00E252BF" w:rsidRPr="0002720A">
        <w:rPr>
          <w:rFonts w:ascii="Times New Roman" w:hAnsi="Times New Roman"/>
          <w:sz w:val="20"/>
          <w:szCs w:val="20"/>
          <w:lang w:eastAsia="ru-RU"/>
        </w:rPr>
        <w:t xml:space="preserve">(десяти) </w:t>
      </w:r>
      <w:r w:rsidRPr="0002720A">
        <w:rPr>
          <w:rFonts w:ascii="Times New Roman" w:hAnsi="Times New Roman"/>
          <w:sz w:val="20"/>
          <w:szCs w:val="20"/>
          <w:lang w:eastAsia="ru-RU"/>
        </w:rPr>
        <w:t xml:space="preserve">рабочих дней со дня окончания срока приема заявок на погашение инвестиционных паев, за исключением случаев погашения инвестиционных паев при прекращении </w:t>
      </w:r>
      <w:r w:rsidR="00FF0CBA"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2C4E668F"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случае выдачи </w:t>
      </w:r>
      <w:r w:rsidR="00FF0CBA"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инвестиционных паев неквалифицированному инвестору </w:t>
      </w:r>
      <w:r w:rsidR="00FF0CBA" w:rsidRPr="0002720A">
        <w:rPr>
          <w:rFonts w:ascii="Times New Roman" w:hAnsi="Times New Roman"/>
          <w:sz w:val="20"/>
          <w:szCs w:val="20"/>
          <w:lang w:eastAsia="ru-RU"/>
        </w:rPr>
        <w:t>У</w:t>
      </w:r>
      <w:r w:rsidRPr="0002720A">
        <w:rPr>
          <w:rFonts w:ascii="Times New Roman" w:hAnsi="Times New Roman"/>
          <w:sz w:val="20"/>
          <w:szCs w:val="20"/>
          <w:lang w:eastAsia="ru-RU"/>
        </w:rPr>
        <w:t>правляющая компания обязана погасить принадлежащие ему инвестиционные паи. Погашение осуществляется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56C14B26"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В случае отсутствия у </w:t>
      </w:r>
      <w:r w:rsidR="00FF0CBA"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w:t>
      </w:r>
      <w:r w:rsidR="00E252BF" w:rsidRPr="0002720A">
        <w:rPr>
          <w:rFonts w:ascii="Times New Roman" w:hAnsi="Times New Roman"/>
          <w:sz w:val="20"/>
          <w:szCs w:val="20"/>
          <w:lang w:eastAsia="ru-RU"/>
        </w:rPr>
        <w:t xml:space="preserve">(пяти) </w:t>
      </w:r>
      <w:r w:rsidRPr="0002720A">
        <w:rPr>
          <w:rFonts w:ascii="Times New Roman" w:hAnsi="Times New Roman"/>
          <w:sz w:val="20"/>
          <w:szCs w:val="20"/>
          <w:lang w:eastAsia="ru-RU"/>
        </w:rPr>
        <w:t xml:space="preserve">рабочих дней со дня получения </w:t>
      </w:r>
      <w:r w:rsidR="00FF0CBA"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компанией сведений об указанных реквизитах банковского счета.</w:t>
      </w:r>
    </w:p>
    <w:p w14:paraId="506CCA6B"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Обязанность по выплате денежной компенсации считается исполненной со дня</w:t>
      </w:r>
      <w:r w:rsidR="004A32A9" w:rsidRPr="0002720A">
        <w:rPr>
          <w:rFonts w:ascii="Times New Roman" w:hAnsi="Times New Roman"/>
          <w:sz w:val="20"/>
          <w:szCs w:val="20"/>
          <w:lang w:eastAsia="ru-RU"/>
        </w:rPr>
        <w:t xml:space="preserve"> </w:t>
      </w:r>
      <w:r w:rsidRPr="0002720A">
        <w:rPr>
          <w:rFonts w:ascii="Times New Roman" w:hAnsi="Times New Roman"/>
          <w:sz w:val="20"/>
          <w:szCs w:val="20"/>
          <w:lang w:eastAsia="ru-RU"/>
        </w:rPr>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w:t>
      </w:r>
      <w:r w:rsidR="004A32A9" w:rsidRPr="0002720A">
        <w:rPr>
          <w:rFonts w:ascii="Times New Roman" w:hAnsi="Times New Roman"/>
          <w:sz w:val="20"/>
          <w:szCs w:val="20"/>
          <w:lang w:eastAsia="ru-RU"/>
        </w:rPr>
        <w:t>Ф</w:t>
      </w:r>
      <w:r w:rsidRPr="0002720A">
        <w:rPr>
          <w:rFonts w:ascii="Times New Roman" w:hAnsi="Times New Roman"/>
          <w:sz w:val="20"/>
          <w:szCs w:val="20"/>
          <w:lang w:eastAsia="ru-RU"/>
        </w:rPr>
        <w:t>ондом, для выплаты денежной компенсации в порядке, уст</w:t>
      </w:r>
      <w:r w:rsidR="004A32A9" w:rsidRPr="0002720A">
        <w:rPr>
          <w:rFonts w:ascii="Times New Roman" w:hAnsi="Times New Roman"/>
          <w:sz w:val="20"/>
          <w:szCs w:val="20"/>
          <w:lang w:eastAsia="ru-RU"/>
        </w:rPr>
        <w:t>ановленном настоящими Правилами.</w:t>
      </w:r>
    </w:p>
    <w:p w14:paraId="789E4E00" w14:textId="77777777" w:rsidR="0092533A" w:rsidRPr="0002720A" w:rsidRDefault="0092533A" w:rsidP="00385665">
      <w:pPr>
        <w:tabs>
          <w:tab w:val="left" w:pos="567"/>
        </w:tabs>
        <w:spacing w:after="60" w:line="264" w:lineRule="auto"/>
        <w:ind w:left="567" w:hanging="567"/>
        <w:jc w:val="both"/>
        <w:rPr>
          <w:rFonts w:ascii="Times New Roman" w:hAnsi="Times New Roman"/>
          <w:sz w:val="20"/>
          <w:szCs w:val="20"/>
          <w:lang w:eastAsia="ru-RU"/>
        </w:rPr>
      </w:pPr>
    </w:p>
    <w:p w14:paraId="6C233BC0" w14:textId="77777777" w:rsidR="00787226" w:rsidRPr="0002720A" w:rsidRDefault="00015F4E" w:rsidP="00385665">
      <w:pPr>
        <w:spacing w:after="60" w:line="264" w:lineRule="auto"/>
        <w:jc w:val="center"/>
        <w:rPr>
          <w:rFonts w:ascii="Times New Roman" w:hAnsi="Times New Roman"/>
          <w:b/>
          <w:sz w:val="20"/>
          <w:szCs w:val="20"/>
          <w:lang w:eastAsia="ru-RU"/>
        </w:rPr>
      </w:pPr>
      <w:bookmarkStart w:id="14" w:name="Par318"/>
      <w:bookmarkEnd w:id="14"/>
      <w:r w:rsidRPr="0002720A">
        <w:rPr>
          <w:rFonts w:ascii="Times New Roman" w:hAnsi="Times New Roman"/>
          <w:b/>
          <w:sz w:val="20"/>
          <w:szCs w:val="20"/>
          <w:lang w:val="en-US" w:eastAsia="ru-RU"/>
        </w:rPr>
        <w:t>VII</w:t>
      </w:r>
      <w:r w:rsidRPr="0002720A">
        <w:rPr>
          <w:rFonts w:ascii="Times New Roman" w:hAnsi="Times New Roman"/>
          <w:b/>
          <w:sz w:val="20"/>
          <w:szCs w:val="20"/>
          <w:lang w:eastAsia="ru-RU"/>
        </w:rPr>
        <w:t>. ПРИОСТАНОВЛЕНИЕ ВЫДАЧИ И ПОГАШЕНИЯ ИНВЕСТИЦИОННЫХ ПАЕВ</w:t>
      </w:r>
    </w:p>
    <w:p w14:paraId="1EB8285E" w14:textId="77777777" w:rsidR="00B80F4F"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вправе приостановить выдачу инвестиционных паев </w:t>
      </w:r>
      <w:r w:rsidR="00282860"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19F15C1E" w14:textId="77777777" w:rsidR="00F21E8C"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вправе одновременно приостановить выдачу и погашение инвестиционных паев в следующих случаях:</w:t>
      </w:r>
    </w:p>
    <w:p w14:paraId="5B67A6B1" w14:textId="77777777" w:rsidR="00F21E8C" w:rsidRPr="0002720A" w:rsidRDefault="00015F4E" w:rsidP="00B572BC">
      <w:pPr>
        <w:pStyle w:val="a6"/>
        <w:numPr>
          <w:ilvl w:val="0"/>
          <w:numId w:val="3"/>
        </w:numPr>
        <w:tabs>
          <w:tab w:val="left" w:pos="1021"/>
        </w:tabs>
        <w:spacing w:after="60" w:line="264" w:lineRule="auto"/>
        <w:ind w:left="1021" w:hanging="454"/>
        <w:contextualSpacing w:val="0"/>
        <w:jc w:val="both"/>
        <w:rPr>
          <w:rFonts w:ascii="Times New Roman" w:hAnsi="Times New Roman"/>
          <w:sz w:val="20"/>
          <w:szCs w:val="20"/>
          <w:lang w:eastAsia="ru-RU"/>
        </w:rPr>
      </w:pPr>
      <w:r w:rsidRPr="0002720A">
        <w:rPr>
          <w:rFonts w:ascii="Times New Roman" w:hAnsi="Times New Roman"/>
          <w:sz w:val="20"/>
          <w:szCs w:val="20"/>
          <w:lang w:eastAsia="ru-RU"/>
        </w:rPr>
        <w:t>расчетная стоимость инвестиционных паев не может быть определена вследствие возникновения обстоятельств непреодолимой силы;</w:t>
      </w:r>
    </w:p>
    <w:p w14:paraId="3272AC31" w14:textId="77777777" w:rsidR="00F21E8C" w:rsidRPr="0002720A" w:rsidRDefault="00015F4E" w:rsidP="00B572BC">
      <w:pPr>
        <w:pStyle w:val="a6"/>
        <w:numPr>
          <w:ilvl w:val="0"/>
          <w:numId w:val="3"/>
        </w:numPr>
        <w:tabs>
          <w:tab w:val="left" w:pos="1021"/>
        </w:tabs>
        <w:spacing w:after="60" w:line="264" w:lineRule="auto"/>
        <w:ind w:left="1021" w:hanging="454"/>
        <w:contextualSpacing w:val="0"/>
        <w:jc w:val="both"/>
        <w:rPr>
          <w:rFonts w:ascii="Times New Roman" w:hAnsi="Times New Roman"/>
          <w:sz w:val="20"/>
          <w:szCs w:val="20"/>
          <w:lang w:eastAsia="ru-RU"/>
        </w:rPr>
      </w:pPr>
      <w:r w:rsidRPr="0002720A">
        <w:rPr>
          <w:rFonts w:ascii="Times New Roman" w:hAnsi="Times New Roman"/>
          <w:sz w:val="20"/>
          <w:szCs w:val="20"/>
          <w:lang w:eastAsia="ru-RU"/>
        </w:rPr>
        <w:t xml:space="preserve">происходит передача прав и обязанностей </w:t>
      </w:r>
      <w:r w:rsidR="0097238A">
        <w:rPr>
          <w:rFonts w:ascii="Times New Roman" w:hAnsi="Times New Roman"/>
          <w:sz w:val="20"/>
          <w:szCs w:val="20"/>
          <w:lang w:eastAsia="ru-RU"/>
        </w:rPr>
        <w:t>Держателя реестра</w:t>
      </w:r>
      <w:r w:rsidR="0097238A" w:rsidRPr="0002720A">
        <w:rPr>
          <w:rFonts w:ascii="Times New Roman" w:hAnsi="Times New Roman"/>
          <w:sz w:val="20"/>
          <w:szCs w:val="20"/>
          <w:lang w:eastAsia="ru-RU"/>
        </w:rPr>
        <w:t xml:space="preserve"> </w:t>
      </w:r>
      <w:r w:rsidR="00282860"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другому </w:t>
      </w:r>
      <w:r w:rsidR="0097238A">
        <w:rPr>
          <w:rFonts w:ascii="Times New Roman" w:hAnsi="Times New Roman"/>
          <w:sz w:val="20"/>
          <w:szCs w:val="20"/>
          <w:lang w:eastAsia="ru-RU"/>
        </w:rPr>
        <w:t>лицу</w:t>
      </w:r>
      <w:r w:rsidRPr="0002720A">
        <w:rPr>
          <w:rFonts w:ascii="Times New Roman" w:hAnsi="Times New Roman"/>
          <w:sz w:val="20"/>
          <w:szCs w:val="20"/>
          <w:lang w:eastAsia="ru-RU"/>
        </w:rPr>
        <w:t>.</w:t>
      </w:r>
    </w:p>
    <w:p w14:paraId="7444B01C" w14:textId="77777777" w:rsidR="00F21E8C"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Решение об одновременном приостановлении выдачи и погашения инвестиционных паев Фонда может быть принято Управляющей компанией только после истечения срока приема заявок на приобретение и погашение инвестиционных паев, предусмотренного настоящими Правилами.</w:t>
      </w:r>
    </w:p>
    <w:p w14:paraId="0A2519FC"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обязана приостановить выдачу</w:t>
      </w:r>
      <w:r w:rsidR="00FF18F7" w:rsidRPr="0002720A">
        <w:rPr>
          <w:rFonts w:ascii="Times New Roman" w:hAnsi="Times New Roman"/>
          <w:sz w:val="20"/>
          <w:szCs w:val="20"/>
          <w:lang w:eastAsia="ru-RU"/>
        </w:rPr>
        <w:t xml:space="preserve"> и</w:t>
      </w:r>
      <w:r w:rsidRPr="0002720A">
        <w:rPr>
          <w:rFonts w:ascii="Times New Roman" w:hAnsi="Times New Roman"/>
          <w:sz w:val="20"/>
          <w:szCs w:val="20"/>
          <w:lang w:eastAsia="ru-RU"/>
        </w:rPr>
        <w:t xml:space="preserve"> погашение инвестиционных паев не позднее дня, следующего за днем, когда она узнала или должна была узнать о следующих обстоятельствах:</w:t>
      </w:r>
    </w:p>
    <w:p w14:paraId="4C629D1B"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FF18F7" w:rsidRPr="0002720A">
        <w:rPr>
          <w:rFonts w:ascii="Times New Roman" w:hAnsi="Times New Roman"/>
          <w:sz w:val="20"/>
          <w:szCs w:val="20"/>
          <w:lang w:eastAsia="ru-RU"/>
        </w:rPr>
        <w:tab/>
      </w:r>
      <w:r w:rsidRPr="0002720A">
        <w:rPr>
          <w:rFonts w:ascii="Times New Roman" w:hAnsi="Times New Roman"/>
          <w:sz w:val="20"/>
          <w:szCs w:val="20"/>
          <w:lang w:eastAsia="ru-RU"/>
        </w:rPr>
        <w:t xml:space="preserve">приостановление действия или аннулирование соответствующей лицензии </w:t>
      </w:r>
      <w:r w:rsidR="00282860" w:rsidRPr="0002720A">
        <w:rPr>
          <w:rFonts w:ascii="Times New Roman" w:hAnsi="Times New Roman"/>
          <w:sz w:val="20"/>
          <w:szCs w:val="20"/>
          <w:lang w:eastAsia="ru-RU"/>
        </w:rPr>
        <w:t>Р</w:t>
      </w:r>
      <w:r w:rsidRPr="0002720A">
        <w:rPr>
          <w:rFonts w:ascii="Times New Roman" w:hAnsi="Times New Roman"/>
          <w:sz w:val="20"/>
          <w:szCs w:val="20"/>
          <w:lang w:eastAsia="ru-RU"/>
        </w:rPr>
        <w:t xml:space="preserve">егистратора либо прекращение договора с </w:t>
      </w:r>
      <w:r w:rsidR="00282860" w:rsidRPr="0002720A">
        <w:rPr>
          <w:rFonts w:ascii="Times New Roman" w:hAnsi="Times New Roman"/>
          <w:sz w:val="20"/>
          <w:szCs w:val="20"/>
          <w:lang w:eastAsia="ru-RU"/>
        </w:rPr>
        <w:t>Р</w:t>
      </w:r>
      <w:r w:rsidRPr="0002720A">
        <w:rPr>
          <w:rFonts w:ascii="Times New Roman" w:hAnsi="Times New Roman"/>
          <w:sz w:val="20"/>
          <w:szCs w:val="20"/>
          <w:lang w:eastAsia="ru-RU"/>
        </w:rPr>
        <w:t>егистратором;</w:t>
      </w:r>
    </w:p>
    <w:p w14:paraId="7E31F65D"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FF18F7" w:rsidRPr="0002720A">
        <w:rPr>
          <w:rFonts w:ascii="Times New Roman" w:hAnsi="Times New Roman"/>
          <w:sz w:val="20"/>
          <w:szCs w:val="20"/>
          <w:lang w:eastAsia="ru-RU"/>
        </w:rPr>
        <w:tab/>
      </w:r>
      <w:r w:rsidRPr="0002720A">
        <w:rPr>
          <w:rFonts w:ascii="Times New Roman" w:hAnsi="Times New Roman"/>
          <w:sz w:val="20"/>
          <w:szCs w:val="20"/>
          <w:lang w:eastAsia="ru-RU"/>
        </w:rPr>
        <w:t xml:space="preserve">аннулирование (прекращение действия) соответствующей лицензии </w:t>
      </w:r>
      <w:r w:rsidR="00FF18F7"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компании, </w:t>
      </w:r>
      <w:r w:rsidR="00282860" w:rsidRPr="0002720A">
        <w:rPr>
          <w:rFonts w:ascii="Times New Roman" w:hAnsi="Times New Roman"/>
          <w:sz w:val="20"/>
          <w:szCs w:val="20"/>
          <w:lang w:eastAsia="ru-RU"/>
        </w:rPr>
        <w:t>С</w:t>
      </w:r>
      <w:r w:rsidRPr="0002720A">
        <w:rPr>
          <w:rFonts w:ascii="Times New Roman" w:hAnsi="Times New Roman"/>
          <w:sz w:val="20"/>
          <w:szCs w:val="20"/>
          <w:lang w:eastAsia="ru-RU"/>
        </w:rPr>
        <w:t>пециализированного депозитария;</w:t>
      </w:r>
    </w:p>
    <w:p w14:paraId="5DC53AA8"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FF18F7" w:rsidRPr="0002720A">
        <w:rPr>
          <w:rFonts w:ascii="Times New Roman" w:hAnsi="Times New Roman"/>
          <w:sz w:val="20"/>
          <w:szCs w:val="20"/>
          <w:lang w:eastAsia="ru-RU"/>
        </w:rPr>
        <w:tab/>
      </w:r>
      <w:r w:rsidRPr="0002720A">
        <w:rPr>
          <w:rFonts w:ascii="Times New Roman" w:hAnsi="Times New Roman"/>
          <w:sz w:val="20"/>
          <w:szCs w:val="20"/>
          <w:lang w:eastAsia="ru-RU"/>
        </w:rPr>
        <w:t xml:space="preserve">невозможность определения стоимости активов </w:t>
      </w:r>
      <w:r w:rsidR="00FF18F7"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по причинам, не зависящим от </w:t>
      </w:r>
      <w:r w:rsidR="00FF18F7"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компании;</w:t>
      </w:r>
    </w:p>
    <w:p w14:paraId="72681605"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4)</w:t>
      </w:r>
      <w:r w:rsidR="00FF18F7" w:rsidRPr="0002720A">
        <w:rPr>
          <w:rFonts w:ascii="Times New Roman" w:hAnsi="Times New Roman"/>
          <w:sz w:val="20"/>
          <w:szCs w:val="20"/>
          <w:lang w:eastAsia="ru-RU"/>
        </w:rPr>
        <w:tab/>
      </w:r>
      <w:r w:rsidRPr="0002720A">
        <w:rPr>
          <w:rFonts w:ascii="Times New Roman" w:hAnsi="Times New Roman"/>
          <w:sz w:val="20"/>
          <w:szCs w:val="20"/>
          <w:lang w:eastAsia="ru-RU"/>
        </w:rPr>
        <w:t xml:space="preserve">иные случаи, </w:t>
      </w:r>
      <w:r w:rsidRPr="0002720A">
        <w:rPr>
          <w:rFonts w:ascii="Times New Roman" w:hAnsi="Times New Roman"/>
          <w:sz w:val="20"/>
          <w:szCs w:val="20"/>
          <w:lang w:eastAsia="ru-RU"/>
        </w:rPr>
        <w:t>предусмотренные Федеральным законом "Об инвестиционных фондах".</w:t>
      </w:r>
    </w:p>
    <w:p w14:paraId="1E21B99A" w14:textId="77777777" w:rsidR="00787226" w:rsidRDefault="00015F4E" w:rsidP="00385665">
      <w:pPr>
        <w:widowControl w:val="0"/>
        <w:autoSpaceDE w:val="0"/>
        <w:autoSpaceDN w:val="0"/>
        <w:adjustRightInd w:val="0"/>
        <w:spacing w:after="60" w:line="264" w:lineRule="auto"/>
        <w:ind w:firstLine="540"/>
        <w:jc w:val="both"/>
        <w:rPr>
          <w:rFonts w:ascii="Times New Roman" w:hAnsi="Times New Roman"/>
          <w:sz w:val="20"/>
          <w:szCs w:val="20"/>
        </w:rPr>
      </w:pPr>
      <w:r>
        <w:rPr>
          <w:rFonts w:ascii="Times New Roman" w:hAnsi="Times New Roman"/>
          <w:sz w:val="20"/>
          <w:szCs w:val="20"/>
        </w:rPr>
        <w:t>Приостановление выдачи, погашения инвестиционных паев осуществляется на срок действия обстоятельств, послуживших причиной такого приостановления.</w:t>
      </w:r>
    </w:p>
    <w:p w14:paraId="0ED9FF1F" w14:textId="77777777" w:rsidR="00393792" w:rsidRPr="0002720A" w:rsidRDefault="00393792" w:rsidP="00385665">
      <w:pPr>
        <w:widowControl w:val="0"/>
        <w:autoSpaceDE w:val="0"/>
        <w:autoSpaceDN w:val="0"/>
        <w:adjustRightInd w:val="0"/>
        <w:spacing w:after="60" w:line="264" w:lineRule="auto"/>
        <w:ind w:firstLine="540"/>
        <w:jc w:val="both"/>
        <w:rPr>
          <w:rFonts w:ascii="Times New Roman" w:hAnsi="Times New Roman"/>
          <w:sz w:val="20"/>
          <w:szCs w:val="20"/>
        </w:rPr>
      </w:pPr>
    </w:p>
    <w:p w14:paraId="5C1D0840" w14:textId="77777777" w:rsidR="00787226" w:rsidRPr="0002720A" w:rsidRDefault="00015F4E" w:rsidP="00385665">
      <w:pPr>
        <w:spacing w:after="60" w:line="264" w:lineRule="auto"/>
        <w:jc w:val="center"/>
        <w:rPr>
          <w:rFonts w:ascii="Times New Roman" w:hAnsi="Times New Roman"/>
          <w:b/>
          <w:sz w:val="20"/>
          <w:szCs w:val="20"/>
          <w:lang w:eastAsia="ru-RU"/>
        </w:rPr>
      </w:pPr>
      <w:bookmarkStart w:id="15" w:name="Par329"/>
      <w:bookmarkEnd w:id="15"/>
      <w:r w:rsidRPr="0002720A">
        <w:rPr>
          <w:rFonts w:ascii="Times New Roman" w:hAnsi="Times New Roman"/>
          <w:b/>
          <w:sz w:val="20"/>
          <w:szCs w:val="20"/>
          <w:lang w:val="en-US" w:eastAsia="ru-RU"/>
        </w:rPr>
        <w:t>VIII</w:t>
      </w:r>
      <w:r w:rsidRPr="0002720A">
        <w:rPr>
          <w:rFonts w:ascii="Times New Roman" w:hAnsi="Times New Roman"/>
          <w:b/>
          <w:sz w:val="20"/>
          <w:szCs w:val="20"/>
          <w:lang w:eastAsia="ru-RU"/>
        </w:rPr>
        <w:t>. ВОЗНАГРАЖДЕНИЯ И РАСХОДЫ</w:t>
      </w:r>
    </w:p>
    <w:p w14:paraId="60D25DBC" w14:textId="77777777" w:rsidR="00A83996" w:rsidRDefault="00015F4E" w:rsidP="00511095">
      <w:pPr>
        <w:pStyle w:val="a6"/>
        <w:numPr>
          <w:ilvl w:val="0"/>
          <w:numId w:val="5"/>
        </w:numPr>
        <w:ind w:left="567" w:hanging="567"/>
        <w:jc w:val="both"/>
        <w:rPr>
          <w:rFonts w:ascii="Times New Roman" w:hAnsi="Times New Roman"/>
          <w:sz w:val="20"/>
          <w:szCs w:val="20"/>
          <w:lang w:eastAsia="ru-RU"/>
        </w:rPr>
      </w:pPr>
      <w:bookmarkStart w:id="16" w:name="Par331"/>
      <w:bookmarkEnd w:id="16"/>
      <w:r w:rsidRPr="00771F1A">
        <w:rPr>
          <w:rFonts w:ascii="Times New Roman" w:hAnsi="Times New Roman"/>
          <w:sz w:val="20"/>
          <w:szCs w:val="20"/>
          <w:lang w:eastAsia="ru-RU"/>
        </w:rPr>
        <w:t>За счет имущества, составляющего Фонд, выплачиваются вознагражден</w:t>
      </w:r>
      <w:r>
        <w:rPr>
          <w:rFonts w:ascii="Times New Roman" w:hAnsi="Times New Roman"/>
          <w:sz w:val="20"/>
          <w:szCs w:val="20"/>
          <w:lang w:eastAsia="ru-RU"/>
        </w:rPr>
        <w:t xml:space="preserve">ия: </w:t>
      </w:r>
    </w:p>
    <w:p w14:paraId="0162D103" w14:textId="77777777" w:rsidR="00A83996" w:rsidRPr="00753567" w:rsidRDefault="00015F4E" w:rsidP="00AB07A4">
      <w:pPr>
        <w:pStyle w:val="a6"/>
        <w:numPr>
          <w:ilvl w:val="1"/>
          <w:numId w:val="5"/>
        </w:numPr>
        <w:tabs>
          <w:tab w:val="left" w:pos="567"/>
        </w:tabs>
        <w:spacing w:after="0"/>
        <w:ind w:left="0" w:firstLine="21"/>
        <w:jc w:val="both"/>
        <w:rPr>
          <w:rFonts w:ascii="Times New Roman" w:hAnsi="Times New Roman"/>
          <w:sz w:val="20"/>
          <w:szCs w:val="20"/>
          <w:lang w:eastAsia="ru-RU"/>
        </w:rPr>
      </w:pPr>
      <w:r w:rsidRPr="00753567">
        <w:rPr>
          <w:rFonts w:ascii="Times New Roman" w:hAnsi="Times New Roman"/>
          <w:sz w:val="20"/>
          <w:szCs w:val="20"/>
          <w:lang w:eastAsia="ru-RU"/>
        </w:rPr>
        <w:t>Управляющей компании:</w:t>
      </w:r>
    </w:p>
    <w:p w14:paraId="46F92027" w14:textId="77777777" w:rsidR="00A83996" w:rsidRPr="00A03839" w:rsidRDefault="00015F4E" w:rsidP="00AB07A4">
      <w:pPr>
        <w:spacing w:before="60" w:after="60"/>
        <w:jc w:val="both"/>
        <w:rPr>
          <w:rFonts w:ascii="Times New Roman" w:hAnsi="Times New Roman"/>
          <w:sz w:val="20"/>
          <w:szCs w:val="20"/>
          <w:lang w:eastAsia="ru-RU"/>
        </w:rPr>
      </w:pPr>
      <w:r w:rsidRPr="005C7A5C">
        <w:rPr>
          <w:rFonts w:ascii="Times New Roman" w:hAnsi="Times New Roman"/>
          <w:sz w:val="20"/>
          <w:szCs w:val="20"/>
          <w:lang w:eastAsia="ru-RU"/>
        </w:rPr>
        <w:t xml:space="preserve">а) </w:t>
      </w:r>
      <w:r w:rsidR="00A14659" w:rsidRPr="005C7A5C">
        <w:rPr>
          <w:rFonts w:ascii="Times New Roman" w:hAnsi="Times New Roman"/>
          <w:sz w:val="20"/>
          <w:szCs w:val="20"/>
          <w:lang w:eastAsia="ru-RU"/>
        </w:rPr>
        <w:t>в размере 1 (</w:t>
      </w:r>
      <w:r w:rsidRPr="00A03839">
        <w:rPr>
          <w:rFonts w:ascii="Times New Roman" w:hAnsi="Times New Roman"/>
          <w:sz w:val="20"/>
          <w:szCs w:val="20"/>
          <w:lang w:eastAsia="ru-RU"/>
        </w:rPr>
        <w:t>одного</w:t>
      </w:r>
      <w:r w:rsidR="00A14659" w:rsidRPr="00A03839">
        <w:rPr>
          <w:rFonts w:ascii="Times New Roman" w:hAnsi="Times New Roman"/>
          <w:sz w:val="20"/>
          <w:szCs w:val="20"/>
          <w:lang w:eastAsia="ru-RU"/>
        </w:rPr>
        <w:t>) процент</w:t>
      </w:r>
      <w:r w:rsidRPr="00A03839">
        <w:rPr>
          <w:rFonts w:ascii="Times New Roman" w:hAnsi="Times New Roman"/>
          <w:sz w:val="20"/>
          <w:szCs w:val="20"/>
          <w:lang w:eastAsia="ru-RU"/>
        </w:rPr>
        <w:t>а</w:t>
      </w:r>
      <w:r w:rsidR="00A14659" w:rsidRPr="00A03839">
        <w:rPr>
          <w:rFonts w:ascii="Times New Roman" w:hAnsi="Times New Roman"/>
          <w:sz w:val="20"/>
          <w:szCs w:val="20"/>
          <w:lang w:eastAsia="ru-RU"/>
        </w:rPr>
        <w:t xml:space="preserve"> среднегодовой стоимости чистых активов Фонда</w:t>
      </w:r>
      <w:r w:rsidRPr="00A03839">
        <w:rPr>
          <w:rFonts w:ascii="Times New Roman" w:hAnsi="Times New Roman"/>
          <w:sz w:val="20"/>
          <w:szCs w:val="20"/>
          <w:lang w:eastAsia="ru-RU"/>
        </w:rPr>
        <w:t>;</w:t>
      </w:r>
    </w:p>
    <w:p w14:paraId="5E535D9F"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 xml:space="preserve">б) в размере 15 (пятнадцать) процентов от каждого положительного прироста </w:t>
      </w:r>
      <w:r w:rsidR="0023317D">
        <w:rPr>
          <w:rFonts w:ascii="Times New Roman" w:hAnsi="Times New Roman"/>
          <w:sz w:val="20"/>
          <w:szCs w:val="20"/>
          <w:lang w:eastAsia="ru-RU"/>
        </w:rPr>
        <w:t xml:space="preserve">расчетной </w:t>
      </w:r>
      <w:r w:rsidRPr="00AE7613">
        <w:rPr>
          <w:rFonts w:ascii="Times New Roman" w:hAnsi="Times New Roman"/>
          <w:sz w:val="20"/>
          <w:szCs w:val="20"/>
          <w:lang w:eastAsia="ru-RU"/>
        </w:rPr>
        <w:t>стоимости инвестиционного пая</w:t>
      </w:r>
      <w:r w:rsidR="0023317D">
        <w:rPr>
          <w:rFonts w:ascii="Times New Roman" w:hAnsi="Times New Roman"/>
          <w:sz w:val="20"/>
          <w:szCs w:val="20"/>
          <w:lang w:eastAsia="ru-RU"/>
        </w:rPr>
        <w:t>, определенной на конец отчетного периода,</w:t>
      </w:r>
      <w:r w:rsidRPr="00AE7613">
        <w:rPr>
          <w:rFonts w:ascii="Times New Roman" w:hAnsi="Times New Roman"/>
          <w:sz w:val="20"/>
          <w:szCs w:val="20"/>
          <w:lang w:eastAsia="ru-RU"/>
        </w:rPr>
        <w:t xml:space="preserve"> к максимальной </w:t>
      </w:r>
      <w:r w:rsidR="0023317D">
        <w:rPr>
          <w:rFonts w:ascii="Times New Roman" w:hAnsi="Times New Roman"/>
          <w:sz w:val="20"/>
          <w:szCs w:val="20"/>
          <w:lang w:eastAsia="ru-RU"/>
        </w:rPr>
        <w:t xml:space="preserve">расчетной </w:t>
      </w:r>
      <w:r w:rsidRPr="00AE7613">
        <w:rPr>
          <w:rFonts w:ascii="Times New Roman" w:hAnsi="Times New Roman"/>
          <w:sz w:val="20"/>
          <w:szCs w:val="20"/>
          <w:lang w:eastAsia="ru-RU"/>
        </w:rPr>
        <w:t>стоимости инвестиционного пая</w:t>
      </w:r>
      <w:r w:rsidR="004B0DEE">
        <w:rPr>
          <w:rFonts w:ascii="Times New Roman" w:hAnsi="Times New Roman"/>
          <w:sz w:val="20"/>
          <w:szCs w:val="20"/>
          <w:lang w:eastAsia="ru-RU"/>
        </w:rPr>
        <w:t>, определенной</w:t>
      </w:r>
      <w:r w:rsidRPr="00AE7613">
        <w:rPr>
          <w:rFonts w:ascii="Times New Roman" w:hAnsi="Times New Roman"/>
          <w:sz w:val="20"/>
          <w:szCs w:val="20"/>
          <w:lang w:eastAsia="ru-RU"/>
        </w:rPr>
        <w:t xml:space="preserve"> </w:t>
      </w:r>
      <w:r w:rsidR="004B0DEE">
        <w:rPr>
          <w:rFonts w:ascii="Times New Roman" w:hAnsi="Times New Roman"/>
          <w:sz w:val="20"/>
          <w:szCs w:val="20"/>
          <w:lang w:eastAsia="ru-RU"/>
        </w:rPr>
        <w:t xml:space="preserve">на конец </w:t>
      </w:r>
      <w:r w:rsidR="00E365A2">
        <w:rPr>
          <w:rFonts w:ascii="Times New Roman" w:hAnsi="Times New Roman"/>
          <w:sz w:val="20"/>
          <w:szCs w:val="20"/>
          <w:lang w:eastAsia="ru-RU"/>
        </w:rPr>
        <w:t>интервала</w:t>
      </w:r>
      <w:r w:rsidR="004B0DEE">
        <w:rPr>
          <w:rFonts w:ascii="Times New Roman" w:hAnsi="Times New Roman"/>
          <w:sz w:val="20"/>
          <w:szCs w:val="20"/>
          <w:lang w:eastAsia="ru-RU"/>
        </w:rPr>
        <w:t xml:space="preserve"> </w:t>
      </w:r>
      <w:r w:rsidRPr="00AE7613">
        <w:rPr>
          <w:rFonts w:ascii="Times New Roman" w:hAnsi="Times New Roman"/>
          <w:sz w:val="20"/>
          <w:szCs w:val="20"/>
          <w:lang w:eastAsia="ru-RU"/>
        </w:rPr>
        <w:t xml:space="preserve">за </w:t>
      </w:r>
      <w:r w:rsidR="0007398B" w:rsidRPr="00AE7613">
        <w:rPr>
          <w:rFonts w:ascii="Times New Roman" w:hAnsi="Times New Roman"/>
          <w:sz w:val="20"/>
          <w:szCs w:val="20"/>
          <w:lang w:eastAsia="ru-RU"/>
        </w:rPr>
        <w:t>пред</w:t>
      </w:r>
      <w:r w:rsidR="0007398B">
        <w:rPr>
          <w:rFonts w:ascii="Times New Roman" w:hAnsi="Times New Roman"/>
          <w:sz w:val="20"/>
          <w:szCs w:val="20"/>
          <w:lang w:eastAsia="ru-RU"/>
        </w:rPr>
        <w:t>шествующие отчетному периоду</w:t>
      </w:r>
      <w:r w:rsidR="0007398B" w:rsidRPr="00AE7613">
        <w:rPr>
          <w:rFonts w:ascii="Times New Roman" w:hAnsi="Times New Roman"/>
          <w:sz w:val="20"/>
          <w:szCs w:val="20"/>
          <w:lang w:eastAsia="ru-RU"/>
        </w:rPr>
        <w:t xml:space="preserve"> </w:t>
      </w:r>
      <w:r w:rsidRPr="00AE7613">
        <w:rPr>
          <w:rFonts w:ascii="Times New Roman" w:hAnsi="Times New Roman"/>
          <w:sz w:val="20"/>
          <w:szCs w:val="20"/>
          <w:lang w:eastAsia="ru-RU"/>
        </w:rPr>
        <w:t>12 интервалов приема заявок (далее -  Вознаграждение за успех).</w:t>
      </w:r>
    </w:p>
    <w:p w14:paraId="3F3B7FD1"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Вознаграждение за успех рассчитывается по следующей формуле:</w:t>
      </w:r>
    </w:p>
    <w:p w14:paraId="68A353B5" w14:textId="77777777" w:rsidR="00AE7613" w:rsidRPr="00A03839" w:rsidRDefault="00015F4E" w:rsidP="00AE7613">
      <w:pPr>
        <w:spacing w:before="60" w:after="60"/>
        <w:jc w:val="both"/>
        <w:rPr>
          <w:rFonts w:ascii="Times New Roman" w:hAnsi="Times New Roman"/>
          <w:sz w:val="20"/>
          <w:szCs w:val="20"/>
          <w:lang w:val="en-US" w:eastAsia="ru-RU"/>
        </w:rPr>
      </w:pPr>
      <w:r w:rsidRPr="00A03839">
        <w:rPr>
          <w:rFonts w:ascii="Times New Roman" w:hAnsi="Times New Roman"/>
          <w:sz w:val="20"/>
          <w:szCs w:val="20"/>
          <w:lang w:val="en-US" w:eastAsia="ru-RU"/>
        </w:rPr>
        <w:t xml:space="preserve">SF (t) = max (0; R*(P gr (t) – P max 12 (t))*n (t), </w:t>
      </w:r>
    </w:p>
    <w:p w14:paraId="5CCF3E57"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lastRenderedPageBreak/>
        <w:t>где</w:t>
      </w:r>
    </w:p>
    <w:p w14:paraId="1597658D"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R – ставка вознаграждения за успех = 15%,</w:t>
      </w:r>
    </w:p>
    <w:p w14:paraId="6C1F92CF"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 xml:space="preserve">n(t) – </w:t>
      </w:r>
      <w:r w:rsidRPr="00AE7613">
        <w:rPr>
          <w:rFonts w:ascii="Times New Roman" w:hAnsi="Times New Roman"/>
          <w:sz w:val="20"/>
          <w:szCs w:val="20"/>
          <w:lang w:eastAsia="ru-RU"/>
        </w:rPr>
        <w:t>кол</w:t>
      </w:r>
      <w:r w:rsidR="0007398B">
        <w:rPr>
          <w:rFonts w:ascii="Times New Roman" w:hAnsi="Times New Roman"/>
          <w:sz w:val="20"/>
          <w:szCs w:val="20"/>
          <w:lang w:eastAsia="ru-RU"/>
        </w:rPr>
        <w:t>ичест</w:t>
      </w:r>
      <w:r w:rsidRPr="00AE7613">
        <w:rPr>
          <w:rFonts w:ascii="Times New Roman" w:hAnsi="Times New Roman"/>
          <w:sz w:val="20"/>
          <w:szCs w:val="20"/>
          <w:lang w:eastAsia="ru-RU"/>
        </w:rPr>
        <w:t xml:space="preserve">во выданных </w:t>
      </w:r>
      <w:r w:rsidR="00705E5D">
        <w:rPr>
          <w:rFonts w:ascii="Times New Roman" w:hAnsi="Times New Roman"/>
          <w:sz w:val="20"/>
          <w:szCs w:val="20"/>
          <w:lang w:eastAsia="ru-RU"/>
        </w:rPr>
        <w:t xml:space="preserve">инвестиционных </w:t>
      </w:r>
      <w:r w:rsidRPr="00AE7613">
        <w:rPr>
          <w:rFonts w:ascii="Times New Roman" w:hAnsi="Times New Roman"/>
          <w:sz w:val="20"/>
          <w:szCs w:val="20"/>
          <w:lang w:eastAsia="ru-RU"/>
        </w:rPr>
        <w:t xml:space="preserve">паев на </w:t>
      </w:r>
      <w:r w:rsidR="00E3452A">
        <w:rPr>
          <w:rFonts w:ascii="Times New Roman" w:hAnsi="Times New Roman"/>
          <w:sz w:val="20"/>
          <w:szCs w:val="20"/>
          <w:lang w:eastAsia="ru-RU"/>
        </w:rPr>
        <w:t xml:space="preserve">конец </w:t>
      </w:r>
      <w:r w:rsidRPr="00AE7613">
        <w:rPr>
          <w:rFonts w:ascii="Times New Roman" w:hAnsi="Times New Roman"/>
          <w:sz w:val="20"/>
          <w:szCs w:val="20"/>
          <w:lang w:eastAsia="ru-RU"/>
        </w:rPr>
        <w:t>отчетного периода,</w:t>
      </w:r>
    </w:p>
    <w:p w14:paraId="124FFF12"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 xml:space="preserve">NAV gr (t) –СЧА фонда на конец </w:t>
      </w:r>
      <w:r w:rsidR="00607589">
        <w:rPr>
          <w:rFonts w:ascii="Times New Roman" w:hAnsi="Times New Roman"/>
          <w:sz w:val="20"/>
          <w:szCs w:val="20"/>
          <w:lang w:eastAsia="ru-RU"/>
        </w:rPr>
        <w:t>отчетного периода</w:t>
      </w:r>
      <w:r w:rsidR="00607589" w:rsidRPr="00AE7613">
        <w:rPr>
          <w:rFonts w:ascii="Times New Roman" w:hAnsi="Times New Roman"/>
          <w:sz w:val="20"/>
          <w:szCs w:val="20"/>
          <w:lang w:eastAsia="ru-RU"/>
        </w:rPr>
        <w:t xml:space="preserve"> </w:t>
      </w:r>
      <w:r w:rsidRPr="00AE7613">
        <w:rPr>
          <w:rFonts w:ascii="Times New Roman" w:hAnsi="Times New Roman"/>
          <w:sz w:val="20"/>
          <w:szCs w:val="20"/>
          <w:lang w:eastAsia="ru-RU"/>
        </w:rPr>
        <w:t xml:space="preserve">до вычета </w:t>
      </w:r>
      <w:r w:rsidR="0049528F">
        <w:rPr>
          <w:rFonts w:ascii="Times New Roman" w:hAnsi="Times New Roman"/>
          <w:sz w:val="20"/>
          <w:szCs w:val="20"/>
          <w:lang w:eastAsia="ru-RU"/>
        </w:rPr>
        <w:t>вознаграждения управляющей компании</w:t>
      </w:r>
      <w:r w:rsidRPr="00AE7613">
        <w:rPr>
          <w:rFonts w:ascii="Times New Roman" w:hAnsi="Times New Roman"/>
          <w:sz w:val="20"/>
          <w:szCs w:val="20"/>
          <w:lang w:eastAsia="ru-RU"/>
        </w:rPr>
        <w:t xml:space="preserve"> </w:t>
      </w:r>
      <w:r w:rsidR="00607589">
        <w:rPr>
          <w:rFonts w:ascii="Times New Roman" w:hAnsi="Times New Roman"/>
          <w:sz w:val="20"/>
          <w:szCs w:val="20"/>
          <w:lang w:eastAsia="ru-RU"/>
        </w:rPr>
        <w:t>за текущий отчетный период</w:t>
      </w:r>
      <w:r w:rsidRPr="00AE7613">
        <w:rPr>
          <w:rFonts w:ascii="Times New Roman" w:hAnsi="Times New Roman"/>
          <w:sz w:val="20"/>
          <w:szCs w:val="20"/>
          <w:lang w:eastAsia="ru-RU"/>
        </w:rPr>
        <w:t xml:space="preserve">, </w:t>
      </w:r>
    </w:p>
    <w:p w14:paraId="21F9105C"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P gr (t) –</w:t>
      </w:r>
      <w:r w:rsidR="00607589">
        <w:rPr>
          <w:rFonts w:ascii="Times New Roman" w:hAnsi="Times New Roman"/>
          <w:sz w:val="20"/>
          <w:szCs w:val="20"/>
          <w:lang w:eastAsia="ru-RU"/>
        </w:rPr>
        <w:t xml:space="preserve"> расчетная стоимость инвестиционного</w:t>
      </w:r>
      <w:r w:rsidRPr="00AE7613">
        <w:rPr>
          <w:rFonts w:ascii="Times New Roman" w:hAnsi="Times New Roman"/>
          <w:sz w:val="20"/>
          <w:szCs w:val="20"/>
          <w:lang w:eastAsia="ru-RU"/>
        </w:rPr>
        <w:t xml:space="preserve"> пая на конец</w:t>
      </w:r>
      <w:r w:rsidR="00607589">
        <w:rPr>
          <w:rFonts w:ascii="Times New Roman" w:hAnsi="Times New Roman"/>
          <w:sz w:val="20"/>
          <w:szCs w:val="20"/>
          <w:lang w:eastAsia="ru-RU"/>
        </w:rPr>
        <w:t xml:space="preserve"> отчетного</w:t>
      </w:r>
      <w:r w:rsidRPr="00AE7613">
        <w:rPr>
          <w:rFonts w:ascii="Times New Roman" w:hAnsi="Times New Roman"/>
          <w:sz w:val="20"/>
          <w:szCs w:val="20"/>
          <w:lang w:eastAsia="ru-RU"/>
        </w:rPr>
        <w:t xml:space="preserve"> периода до вычета </w:t>
      </w:r>
      <w:r w:rsidR="0049528F">
        <w:rPr>
          <w:rFonts w:ascii="Times New Roman" w:hAnsi="Times New Roman"/>
          <w:sz w:val="20"/>
          <w:szCs w:val="20"/>
          <w:lang w:eastAsia="ru-RU"/>
        </w:rPr>
        <w:t>вознаграждения управляющей компании</w:t>
      </w:r>
      <w:r w:rsidRPr="00AE7613">
        <w:rPr>
          <w:rFonts w:ascii="Times New Roman" w:hAnsi="Times New Roman"/>
          <w:sz w:val="20"/>
          <w:szCs w:val="20"/>
          <w:lang w:eastAsia="ru-RU"/>
        </w:rPr>
        <w:t xml:space="preserve"> </w:t>
      </w:r>
      <w:r w:rsidR="00607589">
        <w:rPr>
          <w:rFonts w:ascii="Times New Roman" w:hAnsi="Times New Roman"/>
          <w:sz w:val="20"/>
          <w:szCs w:val="20"/>
          <w:lang w:eastAsia="ru-RU"/>
        </w:rPr>
        <w:t xml:space="preserve">за текущий отчетный период, рассчитанная по формуле = </w:t>
      </w:r>
      <w:r w:rsidRPr="00AE7613">
        <w:rPr>
          <w:rFonts w:ascii="Times New Roman" w:hAnsi="Times New Roman"/>
          <w:sz w:val="20"/>
          <w:szCs w:val="20"/>
          <w:lang w:eastAsia="ru-RU"/>
        </w:rPr>
        <w:t>NAV gr(t) / n(t),</w:t>
      </w:r>
    </w:p>
    <w:p w14:paraId="6AF56373"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 xml:space="preserve">P max 12 (t) – максимальная </w:t>
      </w:r>
      <w:r w:rsidR="0023317D">
        <w:rPr>
          <w:rFonts w:ascii="Times New Roman" w:hAnsi="Times New Roman"/>
          <w:sz w:val="20"/>
          <w:szCs w:val="20"/>
          <w:lang w:eastAsia="ru-RU"/>
        </w:rPr>
        <w:t xml:space="preserve">расчетная </w:t>
      </w:r>
      <w:r w:rsidRPr="00AE7613">
        <w:rPr>
          <w:rFonts w:ascii="Times New Roman" w:hAnsi="Times New Roman"/>
          <w:sz w:val="20"/>
          <w:szCs w:val="20"/>
          <w:lang w:eastAsia="ru-RU"/>
        </w:rPr>
        <w:t>стоимость</w:t>
      </w:r>
      <w:r w:rsidR="0023317D">
        <w:rPr>
          <w:rFonts w:ascii="Times New Roman" w:hAnsi="Times New Roman"/>
          <w:sz w:val="20"/>
          <w:szCs w:val="20"/>
          <w:lang w:eastAsia="ru-RU"/>
        </w:rPr>
        <w:t xml:space="preserve"> инвестиционного</w:t>
      </w:r>
      <w:r w:rsidRPr="00AE7613">
        <w:rPr>
          <w:rFonts w:ascii="Times New Roman" w:hAnsi="Times New Roman"/>
          <w:sz w:val="20"/>
          <w:szCs w:val="20"/>
          <w:lang w:eastAsia="ru-RU"/>
        </w:rPr>
        <w:t xml:space="preserve"> пая (P (t-1), P(t-2),…, P(t-12))</w:t>
      </w:r>
      <w:r w:rsidR="007D5503">
        <w:rPr>
          <w:rFonts w:ascii="Times New Roman" w:hAnsi="Times New Roman"/>
          <w:sz w:val="20"/>
          <w:szCs w:val="20"/>
          <w:lang w:eastAsia="ru-RU"/>
        </w:rPr>
        <w:t>, определенная на конец интервала</w:t>
      </w:r>
      <w:r w:rsidRPr="00AE7613">
        <w:rPr>
          <w:rFonts w:ascii="Times New Roman" w:hAnsi="Times New Roman"/>
          <w:sz w:val="20"/>
          <w:szCs w:val="20"/>
          <w:lang w:eastAsia="ru-RU"/>
        </w:rPr>
        <w:t xml:space="preserve"> за </w:t>
      </w:r>
      <w:r w:rsidR="005E1ABF" w:rsidRPr="00AE7613">
        <w:rPr>
          <w:rFonts w:ascii="Times New Roman" w:hAnsi="Times New Roman"/>
          <w:sz w:val="20"/>
          <w:szCs w:val="20"/>
          <w:lang w:eastAsia="ru-RU"/>
        </w:rPr>
        <w:t>пред</w:t>
      </w:r>
      <w:r w:rsidR="005E1ABF">
        <w:rPr>
          <w:rFonts w:ascii="Times New Roman" w:hAnsi="Times New Roman"/>
          <w:sz w:val="20"/>
          <w:szCs w:val="20"/>
          <w:lang w:eastAsia="ru-RU"/>
        </w:rPr>
        <w:t>шествующие</w:t>
      </w:r>
      <w:r w:rsidR="005E1ABF" w:rsidRPr="00AE7613">
        <w:rPr>
          <w:rFonts w:ascii="Times New Roman" w:hAnsi="Times New Roman"/>
          <w:sz w:val="20"/>
          <w:szCs w:val="20"/>
          <w:lang w:eastAsia="ru-RU"/>
        </w:rPr>
        <w:t xml:space="preserve"> </w:t>
      </w:r>
      <w:r w:rsidRPr="00AE7613">
        <w:rPr>
          <w:rFonts w:ascii="Times New Roman" w:hAnsi="Times New Roman"/>
          <w:sz w:val="20"/>
          <w:szCs w:val="20"/>
          <w:lang w:eastAsia="ru-RU"/>
        </w:rPr>
        <w:t xml:space="preserve">отчетному периоду 12 </w:t>
      </w:r>
      <w:r w:rsidR="0023317D">
        <w:rPr>
          <w:rFonts w:ascii="Times New Roman" w:hAnsi="Times New Roman"/>
          <w:sz w:val="20"/>
          <w:szCs w:val="20"/>
          <w:lang w:eastAsia="ru-RU"/>
        </w:rPr>
        <w:t>интервалов</w:t>
      </w:r>
      <w:r w:rsidR="0023317D" w:rsidRPr="00AE7613">
        <w:rPr>
          <w:rFonts w:ascii="Times New Roman" w:hAnsi="Times New Roman"/>
          <w:sz w:val="20"/>
          <w:szCs w:val="20"/>
          <w:lang w:eastAsia="ru-RU"/>
        </w:rPr>
        <w:t xml:space="preserve"> </w:t>
      </w:r>
      <w:r w:rsidRPr="00AE7613">
        <w:rPr>
          <w:rFonts w:ascii="Times New Roman" w:hAnsi="Times New Roman"/>
          <w:sz w:val="20"/>
          <w:szCs w:val="20"/>
          <w:lang w:eastAsia="ru-RU"/>
        </w:rPr>
        <w:t xml:space="preserve">(если с </w:t>
      </w:r>
      <w:r w:rsidR="0023317D">
        <w:rPr>
          <w:rFonts w:ascii="Times New Roman" w:hAnsi="Times New Roman"/>
          <w:sz w:val="20"/>
          <w:szCs w:val="20"/>
          <w:lang w:eastAsia="ru-RU"/>
        </w:rPr>
        <w:t>даты завершения формирования</w:t>
      </w:r>
      <w:r w:rsidR="0023317D" w:rsidRPr="00AE7613">
        <w:rPr>
          <w:rFonts w:ascii="Times New Roman" w:hAnsi="Times New Roman"/>
          <w:sz w:val="20"/>
          <w:szCs w:val="20"/>
          <w:lang w:eastAsia="ru-RU"/>
        </w:rPr>
        <w:t xml:space="preserve"> </w:t>
      </w:r>
      <w:r w:rsidRPr="00AE7613">
        <w:rPr>
          <w:rFonts w:ascii="Times New Roman" w:hAnsi="Times New Roman"/>
          <w:sz w:val="20"/>
          <w:szCs w:val="20"/>
          <w:lang w:eastAsia="ru-RU"/>
        </w:rPr>
        <w:t xml:space="preserve">фонда прошло менее 13 </w:t>
      </w:r>
      <w:r w:rsidR="0023317D">
        <w:rPr>
          <w:rFonts w:ascii="Times New Roman" w:hAnsi="Times New Roman"/>
          <w:sz w:val="20"/>
          <w:szCs w:val="20"/>
          <w:lang w:eastAsia="ru-RU"/>
        </w:rPr>
        <w:t>интервалов</w:t>
      </w:r>
      <w:r w:rsidRPr="00AE7613">
        <w:rPr>
          <w:rFonts w:ascii="Times New Roman" w:hAnsi="Times New Roman"/>
          <w:sz w:val="20"/>
          <w:szCs w:val="20"/>
          <w:lang w:eastAsia="ru-RU"/>
        </w:rPr>
        <w:t xml:space="preserve">, то </w:t>
      </w:r>
      <w:r w:rsidR="0023317D" w:rsidRPr="0023317D">
        <w:rPr>
          <w:rFonts w:ascii="Times New Roman" w:hAnsi="Times New Roman"/>
          <w:sz w:val="20"/>
          <w:szCs w:val="20"/>
          <w:lang w:eastAsia="ru-RU"/>
        </w:rPr>
        <w:t>максимальная расч</w:t>
      </w:r>
      <w:r w:rsidR="0023317D">
        <w:rPr>
          <w:rFonts w:ascii="Times New Roman" w:hAnsi="Times New Roman"/>
          <w:sz w:val="20"/>
          <w:szCs w:val="20"/>
          <w:lang w:eastAsia="ru-RU"/>
        </w:rPr>
        <w:t>етная стоимость инвестиционного</w:t>
      </w:r>
      <w:r w:rsidR="0023317D" w:rsidRPr="0023317D">
        <w:rPr>
          <w:rFonts w:ascii="Times New Roman" w:hAnsi="Times New Roman"/>
          <w:sz w:val="20"/>
          <w:szCs w:val="20"/>
          <w:lang w:eastAsia="ru-RU"/>
        </w:rPr>
        <w:t xml:space="preserve"> пая </w:t>
      </w:r>
      <w:r w:rsidR="00C34770">
        <w:rPr>
          <w:rFonts w:ascii="Times New Roman" w:hAnsi="Times New Roman"/>
          <w:sz w:val="20"/>
          <w:szCs w:val="20"/>
          <w:lang w:eastAsia="ru-RU"/>
        </w:rPr>
        <w:t xml:space="preserve">определяется за интервалы, прошедшие </w:t>
      </w:r>
      <w:r w:rsidRPr="00AE7613">
        <w:rPr>
          <w:rFonts w:ascii="Times New Roman" w:hAnsi="Times New Roman"/>
          <w:sz w:val="20"/>
          <w:szCs w:val="20"/>
          <w:lang w:eastAsia="ru-RU"/>
        </w:rPr>
        <w:t>с момента завершения формирования фонда).</w:t>
      </w:r>
    </w:p>
    <w:p w14:paraId="62F51E4C" w14:textId="77777777" w:rsidR="00AE7613" w:rsidRPr="00A03839" w:rsidRDefault="00015F4E" w:rsidP="00AE7613">
      <w:pPr>
        <w:spacing w:before="60" w:after="60"/>
        <w:jc w:val="both"/>
        <w:rPr>
          <w:rFonts w:ascii="Times New Roman" w:hAnsi="Times New Roman"/>
          <w:sz w:val="20"/>
          <w:szCs w:val="20"/>
          <w:lang w:val="en-US" w:eastAsia="ru-RU"/>
        </w:rPr>
      </w:pPr>
      <w:r w:rsidRPr="00A03839">
        <w:rPr>
          <w:rFonts w:ascii="Times New Roman" w:hAnsi="Times New Roman"/>
          <w:sz w:val="20"/>
          <w:szCs w:val="20"/>
          <w:lang w:val="en-US" w:eastAsia="ru-RU"/>
        </w:rPr>
        <w:t>P max 12(t) = max ( (P(t-1); P(t-2); …; P(t-12) )</w:t>
      </w:r>
    </w:p>
    <w:p w14:paraId="70983C9F" w14:textId="77777777" w:rsidR="00AE7613" w:rsidRPr="00AE7613" w:rsidRDefault="00015F4E" w:rsidP="00AE7613">
      <w:pPr>
        <w:spacing w:before="60" w:after="60"/>
        <w:jc w:val="both"/>
        <w:rPr>
          <w:rFonts w:ascii="Times New Roman" w:hAnsi="Times New Roman"/>
          <w:sz w:val="20"/>
          <w:szCs w:val="20"/>
          <w:lang w:eastAsia="ru-RU"/>
        </w:rPr>
      </w:pPr>
      <w:r w:rsidRPr="00AE7613">
        <w:rPr>
          <w:rFonts w:ascii="Times New Roman" w:hAnsi="Times New Roman"/>
          <w:sz w:val="20"/>
          <w:szCs w:val="20"/>
          <w:lang w:eastAsia="ru-RU"/>
        </w:rPr>
        <w:t xml:space="preserve">P(t-1) – </w:t>
      </w:r>
      <w:r w:rsidR="00607589">
        <w:rPr>
          <w:rFonts w:ascii="Times New Roman" w:hAnsi="Times New Roman"/>
          <w:sz w:val="20"/>
          <w:szCs w:val="20"/>
          <w:lang w:eastAsia="ru-RU"/>
        </w:rPr>
        <w:t xml:space="preserve">расчетная </w:t>
      </w:r>
      <w:r w:rsidRPr="00AE7613">
        <w:rPr>
          <w:rFonts w:ascii="Times New Roman" w:hAnsi="Times New Roman"/>
          <w:sz w:val="20"/>
          <w:szCs w:val="20"/>
          <w:lang w:eastAsia="ru-RU"/>
        </w:rPr>
        <w:t xml:space="preserve">стоимость </w:t>
      </w:r>
      <w:r w:rsidR="00607589">
        <w:rPr>
          <w:rFonts w:ascii="Times New Roman" w:hAnsi="Times New Roman"/>
          <w:sz w:val="20"/>
          <w:szCs w:val="20"/>
          <w:lang w:eastAsia="ru-RU"/>
        </w:rPr>
        <w:t xml:space="preserve">инвестиционного </w:t>
      </w:r>
      <w:r w:rsidRPr="00AE7613">
        <w:rPr>
          <w:rFonts w:ascii="Times New Roman" w:hAnsi="Times New Roman"/>
          <w:sz w:val="20"/>
          <w:szCs w:val="20"/>
          <w:lang w:eastAsia="ru-RU"/>
        </w:rPr>
        <w:t xml:space="preserve">пая на конец </w:t>
      </w:r>
      <w:r w:rsidR="005E1ABF">
        <w:rPr>
          <w:rFonts w:ascii="Times New Roman" w:hAnsi="Times New Roman"/>
          <w:sz w:val="20"/>
          <w:szCs w:val="20"/>
          <w:lang w:eastAsia="ru-RU"/>
        </w:rPr>
        <w:t>интервала</w:t>
      </w:r>
      <w:r w:rsidRPr="00AE7613">
        <w:rPr>
          <w:rFonts w:ascii="Times New Roman" w:hAnsi="Times New Roman"/>
          <w:sz w:val="20"/>
          <w:szCs w:val="20"/>
          <w:lang w:eastAsia="ru-RU"/>
        </w:rPr>
        <w:t xml:space="preserve">, предшествующего </w:t>
      </w:r>
      <w:r w:rsidR="00607589">
        <w:rPr>
          <w:rFonts w:ascii="Times New Roman" w:hAnsi="Times New Roman"/>
          <w:sz w:val="20"/>
          <w:szCs w:val="20"/>
          <w:lang w:eastAsia="ru-RU"/>
        </w:rPr>
        <w:t>отчетному периоду</w:t>
      </w:r>
      <w:r w:rsidRPr="00AE7613">
        <w:rPr>
          <w:rFonts w:ascii="Times New Roman" w:hAnsi="Times New Roman"/>
          <w:sz w:val="20"/>
          <w:szCs w:val="20"/>
          <w:lang w:eastAsia="ru-RU"/>
        </w:rPr>
        <w:t>.</w:t>
      </w:r>
    </w:p>
    <w:p w14:paraId="1B5A9900" w14:textId="77777777" w:rsidR="00AE7613" w:rsidRPr="00AE7613" w:rsidRDefault="00015F4E" w:rsidP="00AE7613">
      <w:pPr>
        <w:spacing w:before="60" w:after="60"/>
        <w:jc w:val="both"/>
        <w:rPr>
          <w:rFonts w:ascii="Times New Roman" w:hAnsi="Times New Roman"/>
          <w:sz w:val="20"/>
          <w:szCs w:val="20"/>
          <w:lang w:eastAsia="ru-RU"/>
        </w:rPr>
      </w:pPr>
      <w:r>
        <w:rPr>
          <w:rFonts w:ascii="Times New Roman" w:hAnsi="Times New Roman"/>
          <w:sz w:val="20"/>
          <w:szCs w:val="20"/>
          <w:lang w:eastAsia="ru-RU"/>
        </w:rPr>
        <w:t xml:space="preserve">Под отчётным периодом понимается календарная неделя, на которой был </w:t>
      </w:r>
      <w:r w:rsidR="0023317D">
        <w:rPr>
          <w:rFonts w:ascii="Times New Roman" w:hAnsi="Times New Roman"/>
          <w:sz w:val="20"/>
          <w:szCs w:val="20"/>
          <w:lang w:eastAsia="ru-RU"/>
        </w:rPr>
        <w:t>открыт и закрыт интервал</w:t>
      </w:r>
      <w:r>
        <w:rPr>
          <w:rFonts w:ascii="Times New Roman" w:hAnsi="Times New Roman"/>
          <w:sz w:val="20"/>
          <w:szCs w:val="20"/>
          <w:lang w:eastAsia="ru-RU"/>
        </w:rPr>
        <w:t xml:space="preserve">. </w:t>
      </w:r>
    </w:p>
    <w:p w14:paraId="7DAC4493" w14:textId="77777777" w:rsidR="00AE7613" w:rsidRPr="00A03839" w:rsidRDefault="00015F4E" w:rsidP="00A03839">
      <w:pPr>
        <w:tabs>
          <w:tab w:val="left" w:pos="567"/>
        </w:tabs>
        <w:jc w:val="both"/>
        <w:rPr>
          <w:rFonts w:ascii="Times New Roman" w:hAnsi="Times New Roman"/>
          <w:sz w:val="20"/>
          <w:szCs w:val="20"/>
          <w:lang w:eastAsia="ru-RU"/>
        </w:rPr>
      </w:pPr>
      <w:r w:rsidRPr="00A03839">
        <w:rPr>
          <w:rFonts w:ascii="Times New Roman" w:hAnsi="Times New Roman"/>
          <w:sz w:val="20"/>
          <w:szCs w:val="20"/>
          <w:lang w:eastAsia="ru-RU"/>
        </w:rPr>
        <w:t>Для расчета вознаграждения</w:t>
      </w:r>
      <w:r w:rsidR="00466A97">
        <w:rPr>
          <w:rFonts w:ascii="Times New Roman" w:hAnsi="Times New Roman"/>
          <w:sz w:val="20"/>
          <w:szCs w:val="20"/>
          <w:lang w:eastAsia="ru-RU"/>
        </w:rPr>
        <w:t xml:space="preserve"> за первый отчетный</w:t>
      </w:r>
      <w:r w:rsidR="00807B43">
        <w:rPr>
          <w:rFonts w:ascii="Times New Roman" w:hAnsi="Times New Roman"/>
          <w:sz w:val="20"/>
          <w:szCs w:val="20"/>
          <w:lang w:eastAsia="ru-RU"/>
        </w:rPr>
        <w:t xml:space="preserve"> период</w:t>
      </w:r>
      <w:r w:rsidRPr="00A03839">
        <w:rPr>
          <w:rFonts w:ascii="Times New Roman" w:hAnsi="Times New Roman"/>
          <w:sz w:val="20"/>
          <w:szCs w:val="20"/>
          <w:lang w:eastAsia="ru-RU"/>
        </w:rPr>
        <w:t xml:space="preserve"> используется положительный прирост </w:t>
      </w:r>
      <w:r w:rsidR="00C34770">
        <w:rPr>
          <w:rFonts w:ascii="Times New Roman" w:hAnsi="Times New Roman"/>
          <w:sz w:val="20"/>
          <w:szCs w:val="20"/>
          <w:lang w:eastAsia="ru-RU"/>
        </w:rPr>
        <w:t xml:space="preserve">расчетной </w:t>
      </w:r>
      <w:r w:rsidRPr="00A03839">
        <w:rPr>
          <w:rFonts w:ascii="Times New Roman" w:hAnsi="Times New Roman"/>
          <w:sz w:val="20"/>
          <w:szCs w:val="20"/>
          <w:lang w:eastAsia="ru-RU"/>
        </w:rPr>
        <w:t>стоимости инвестиционного пая</w:t>
      </w:r>
      <w:r w:rsidR="00466A97">
        <w:rPr>
          <w:rFonts w:ascii="Times New Roman" w:hAnsi="Times New Roman"/>
          <w:sz w:val="20"/>
          <w:szCs w:val="20"/>
          <w:lang w:eastAsia="ru-RU"/>
        </w:rPr>
        <w:t>, определенной на конец первого отчетного периода, по отношению к</w:t>
      </w:r>
      <w:r w:rsidRPr="00A03839">
        <w:rPr>
          <w:rFonts w:ascii="Times New Roman" w:hAnsi="Times New Roman"/>
          <w:sz w:val="20"/>
          <w:szCs w:val="20"/>
          <w:lang w:eastAsia="ru-RU"/>
        </w:rPr>
        <w:t xml:space="preserve"> </w:t>
      </w:r>
      <w:r w:rsidR="00466A97" w:rsidRPr="00466A97">
        <w:rPr>
          <w:rFonts w:ascii="Times New Roman" w:hAnsi="Times New Roman"/>
          <w:sz w:val="20"/>
          <w:szCs w:val="20"/>
          <w:lang w:eastAsia="ru-RU"/>
        </w:rPr>
        <w:t>расчетной стоимости инвестиционного пая</w:t>
      </w:r>
      <w:r w:rsidR="00466A97">
        <w:rPr>
          <w:rFonts w:ascii="Times New Roman" w:hAnsi="Times New Roman"/>
          <w:sz w:val="20"/>
          <w:szCs w:val="20"/>
          <w:lang w:eastAsia="ru-RU"/>
        </w:rPr>
        <w:t>, определенной на дату</w:t>
      </w:r>
      <w:r w:rsidR="00466A97" w:rsidRPr="00466A97">
        <w:rPr>
          <w:rFonts w:ascii="Times New Roman" w:hAnsi="Times New Roman"/>
          <w:sz w:val="20"/>
          <w:szCs w:val="20"/>
          <w:lang w:eastAsia="ru-RU"/>
        </w:rPr>
        <w:t xml:space="preserve"> </w:t>
      </w:r>
      <w:r w:rsidRPr="00A03839">
        <w:rPr>
          <w:rFonts w:ascii="Times New Roman" w:hAnsi="Times New Roman"/>
          <w:sz w:val="20"/>
          <w:szCs w:val="20"/>
          <w:lang w:eastAsia="ru-RU"/>
        </w:rPr>
        <w:t xml:space="preserve">завершения (окончания) формирования Фонда. Для целей расчета  вознаграждения </w:t>
      </w:r>
      <w:r w:rsidR="00466A97">
        <w:rPr>
          <w:rFonts w:ascii="Times New Roman" w:hAnsi="Times New Roman"/>
          <w:sz w:val="20"/>
          <w:szCs w:val="20"/>
          <w:lang w:eastAsia="ru-RU"/>
        </w:rPr>
        <w:t xml:space="preserve">за первый отчетный период </w:t>
      </w:r>
      <w:r w:rsidRPr="00A03839">
        <w:rPr>
          <w:rFonts w:ascii="Times New Roman" w:hAnsi="Times New Roman"/>
          <w:sz w:val="20"/>
          <w:szCs w:val="20"/>
          <w:lang w:eastAsia="ru-RU"/>
        </w:rPr>
        <w:t xml:space="preserve">расчетная стоимость инвестиционного пая на конец </w:t>
      </w:r>
      <w:r w:rsidR="00466A97">
        <w:rPr>
          <w:rFonts w:ascii="Times New Roman" w:hAnsi="Times New Roman"/>
          <w:sz w:val="20"/>
          <w:szCs w:val="20"/>
          <w:lang w:eastAsia="ru-RU"/>
        </w:rPr>
        <w:t xml:space="preserve">первого </w:t>
      </w:r>
      <w:r w:rsidRPr="00A03839">
        <w:rPr>
          <w:rFonts w:ascii="Times New Roman" w:hAnsi="Times New Roman"/>
          <w:sz w:val="20"/>
          <w:szCs w:val="20"/>
          <w:lang w:eastAsia="ru-RU"/>
        </w:rPr>
        <w:t>интервала приема заявок определяется исходя из стоимости чистых активов Фонда, рассчитанной до начисления вознаграждения</w:t>
      </w:r>
      <w:r w:rsidR="00C34770">
        <w:rPr>
          <w:rFonts w:ascii="Times New Roman" w:hAnsi="Times New Roman"/>
          <w:sz w:val="20"/>
          <w:szCs w:val="20"/>
          <w:lang w:eastAsia="ru-RU"/>
        </w:rPr>
        <w:t xml:space="preserve"> управляющей компании за </w:t>
      </w:r>
      <w:r w:rsidR="00466A97">
        <w:rPr>
          <w:rFonts w:ascii="Times New Roman" w:hAnsi="Times New Roman"/>
          <w:sz w:val="20"/>
          <w:szCs w:val="20"/>
          <w:lang w:eastAsia="ru-RU"/>
        </w:rPr>
        <w:t xml:space="preserve">текущий </w:t>
      </w:r>
      <w:r w:rsidR="00C34770">
        <w:rPr>
          <w:rFonts w:ascii="Times New Roman" w:hAnsi="Times New Roman"/>
          <w:sz w:val="20"/>
          <w:szCs w:val="20"/>
          <w:lang w:eastAsia="ru-RU"/>
        </w:rPr>
        <w:t>отчетный период</w:t>
      </w:r>
      <w:r w:rsidRPr="00A03839">
        <w:rPr>
          <w:rFonts w:ascii="Times New Roman" w:hAnsi="Times New Roman"/>
          <w:sz w:val="20"/>
          <w:szCs w:val="20"/>
          <w:lang w:eastAsia="ru-RU"/>
        </w:rPr>
        <w:t>.</w:t>
      </w:r>
    </w:p>
    <w:p w14:paraId="54CFC8B7" w14:textId="77777777" w:rsidR="00785265" w:rsidRPr="00753567" w:rsidRDefault="00015F4E" w:rsidP="0034529C">
      <w:pPr>
        <w:pStyle w:val="a6"/>
        <w:numPr>
          <w:ilvl w:val="1"/>
          <w:numId w:val="5"/>
        </w:numPr>
        <w:tabs>
          <w:tab w:val="left" w:pos="567"/>
        </w:tabs>
        <w:ind w:left="567" w:hanging="567"/>
        <w:jc w:val="both"/>
        <w:rPr>
          <w:rFonts w:ascii="Times New Roman" w:hAnsi="Times New Roman"/>
          <w:sz w:val="20"/>
          <w:szCs w:val="20"/>
          <w:lang w:eastAsia="ru-RU"/>
        </w:rPr>
      </w:pPr>
      <w:r w:rsidRPr="00753567">
        <w:rPr>
          <w:rFonts w:ascii="Times New Roman" w:hAnsi="Times New Roman"/>
          <w:sz w:val="20"/>
          <w:szCs w:val="20"/>
          <w:lang w:eastAsia="ru-RU"/>
        </w:rPr>
        <w:t xml:space="preserve">Специализированному депозитарию, </w:t>
      </w:r>
      <w:r w:rsidR="002C63EE">
        <w:rPr>
          <w:rFonts w:ascii="Times New Roman" w:hAnsi="Times New Roman"/>
          <w:sz w:val="20"/>
          <w:szCs w:val="20"/>
        </w:rPr>
        <w:t>Держателю реестра</w:t>
      </w:r>
      <w:r w:rsidRPr="00753567">
        <w:rPr>
          <w:rFonts w:ascii="Times New Roman" w:hAnsi="Times New Roman"/>
          <w:sz w:val="20"/>
          <w:szCs w:val="20"/>
          <w:lang w:eastAsia="ru-RU"/>
        </w:rPr>
        <w:t xml:space="preserve"> и Оценщик</w:t>
      </w:r>
      <w:r w:rsidR="002C63EE">
        <w:rPr>
          <w:rFonts w:ascii="Times New Roman" w:hAnsi="Times New Roman"/>
          <w:sz w:val="20"/>
          <w:szCs w:val="20"/>
          <w:lang w:eastAsia="ru-RU"/>
        </w:rPr>
        <w:t>у</w:t>
      </w:r>
      <w:r w:rsidRPr="00753567">
        <w:rPr>
          <w:rFonts w:ascii="Times New Roman" w:hAnsi="Times New Roman"/>
          <w:sz w:val="20"/>
          <w:szCs w:val="20"/>
          <w:lang w:eastAsia="ru-RU"/>
        </w:rPr>
        <w:t xml:space="preserve"> в </w:t>
      </w:r>
      <w:r w:rsidR="00A83996" w:rsidRPr="00753567">
        <w:rPr>
          <w:rFonts w:ascii="Times New Roman" w:hAnsi="Times New Roman"/>
          <w:sz w:val="20"/>
          <w:szCs w:val="20"/>
          <w:lang w:eastAsia="ru-RU"/>
        </w:rPr>
        <w:t xml:space="preserve">общем </w:t>
      </w:r>
      <w:r w:rsidRPr="00753567">
        <w:rPr>
          <w:rFonts w:ascii="Times New Roman" w:hAnsi="Times New Roman"/>
          <w:sz w:val="20"/>
          <w:szCs w:val="20"/>
          <w:lang w:eastAsia="ru-RU"/>
        </w:rPr>
        <w:t xml:space="preserve">размере не более </w:t>
      </w:r>
      <w:r w:rsidR="00A83996" w:rsidRPr="00753567">
        <w:rPr>
          <w:rFonts w:ascii="Times New Roman" w:hAnsi="Times New Roman"/>
          <w:sz w:val="20"/>
          <w:szCs w:val="20"/>
          <w:lang w:eastAsia="ru-RU"/>
        </w:rPr>
        <w:t>0,</w:t>
      </w:r>
      <w:r w:rsidR="0055194D">
        <w:rPr>
          <w:rFonts w:ascii="Times New Roman" w:hAnsi="Times New Roman"/>
          <w:sz w:val="20"/>
          <w:szCs w:val="20"/>
          <w:lang w:eastAsia="ru-RU"/>
        </w:rPr>
        <w:t>7</w:t>
      </w:r>
      <w:r w:rsidR="00E269A9">
        <w:rPr>
          <w:rFonts w:ascii="Times New Roman" w:hAnsi="Times New Roman"/>
          <w:sz w:val="20"/>
          <w:szCs w:val="20"/>
          <w:lang w:eastAsia="ru-RU"/>
        </w:rPr>
        <w:t>5</w:t>
      </w:r>
      <w:r w:rsidRPr="00753567">
        <w:rPr>
          <w:rFonts w:ascii="Times New Roman" w:hAnsi="Times New Roman"/>
          <w:sz w:val="20"/>
          <w:szCs w:val="20"/>
          <w:lang w:eastAsia="ru-RU"/>
        </w:rPr>
        <w:t xml:space="preserve"> (</w:t>
      </w:r>
      <w:r w:rsidR="00A83996" w:rsidRPr="00753567">
        <w:rPr>
          <w:rFonts w:ascii="Times New Roman" w:hAnsi="Times New Roman"/>
          <w:sz w:val="20"/>
          <w:szCs w:val="20"/>
          <w:lang w:eastAsia="ru-RU"/>
        </w:rPr>
        <w:t>ноль целых</w:t>
      </w:r>
      <w:r w:rsidR="00E269A9">
        <w:rPr>
          <w:rFonts w:ascii="Times New Roman" w:hAnsi="Times New Roman"/>
          <w:sz w:val="20"/>
          <w:szCs w:val="20"/>
          <w:lang w:eastAsia="ru-RU"/>
        </w:rPr>
        <w:t xml:space="preserve"> </w:t>
      </w:r>
      <w:r w:rsidR="0055194D">
        <w:rPr>
          <w:rFonts w:ascii="Times New Roman" w:hAnsi="Times New Roman"/>
          <w:sz w:val="20"/>
          <w:szCs w:val="20"/>
          <w:lang w:eastAsia="ru-RU"/>
        </w:rPr>
        <w:t xml:space="preserve">семьдесят </w:t>
      </w:r>
      <w:r w:rsidR="00E269A9">
        <w:rPr>
          <w:rFonts w:ascii="Times New Roman" w:hAnsi="Times New Roman"/>
          <w:sz w:val="20"/>
          <w:szCs w:val="20"/>
          <w:lang w:eastAsia="ru-RU"/>
        </w:rPr>
        <w:t>пять сотых</w:t>
      </w:r>
      <w:r w:rsidRPr="00753567">
        <w:rPr>
          <w:rFonts w:ascii="Times New Roman" w:hAnsi="Times New Roman"/>
          <w:sz w:val="20"/>
          <w:szCs w:val="20"/>
          <w:lang w:eastAsia="ru-RU"/>
        </w:rPr>
        <w:t>) процент</w:t>
      </w:r>
      <w:r w:rsidR="00E269A9">
        <w:rPr>
          <w:rFonts w:ascii="Times New Roman" w:hAnsi="Times New Roman"/>
          <w:sz w:val="20"/>
          <w:szCs w:val="20"/>
          <w:lang w:eastAsia="ru-RU"/>
        </w:rPr>
        <w:t>а</w:t>
      </w:r>
      <w:r w:rsidRPr="00753567">
        <w:rPr>
          <w:rFonts w:ascii="Times New Roman" w:hAnsi="Times New Roman"/>
          <w:sz w:val="20"/>
          <w:szCs w:val="20"/>
          <w:lang w:eastAsia="ru-RU"/>
        </w:rPr>
        <w:t xml:space="preserve"> (включая налог на добавленную стоимость) среднегодовой стоимости чистых активов Фонда</w:t>
      </w:r>
      <w:r w:rsidR="00F0734D" w:rsidRPr="00753567">
        <w:rPr>
          <w:rFonts w:ascii="Times New Roman" w:hAnsi="Times New Roman"/>
          <w:sz w:val="20"/>
          <w:szCs w:val="20"/>
          <w:lang w:eastAsia="ru-RU"/>
        </w:rPr>
        <w:t>.</w:t>
      </w:r>
    </w:p>
    <w:p w14:paraId="42540480" w14:textId="77777777" w:rsidR="00611086" w:rsidRDefault="00015F4E" w:rsidP="0034529C">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753567">
        <w:rPr>
          <w:rFonts w:ascii="Times New Roman" w:hAnsi="Times New Roman"/>
          <w:sz w:val="20"/>
          <w:szCs w:val="20"/>
          <w:lang w:eastAsia="ru-RU"/>
        </w:rPr>
        <w:t>Вознаграждение Управляющей компании, указанное в пп</w:t>
      </w:r>
      <w:r w:rsidRPr="00753567">
        <w:rPr>
          <w:rFonts w:ascii="Times New Roman" w:hAnsi="Times New Roman"/>
          <w:sz w:val="20"/>
          <w:szCs w:val="20"/>
          <w:lang w:eastAsia="ru-RU"/>
        </w:rPr>
        <w:t xml:space="preserve">. а) пункта 85.1 настоящих Правил, начисляется в последний рабочий день каждого </w:t>
      </w:r>
      <w:r w:rsidR="00451293" w:rsidRPr="00753567">
        <w:rPr>
          <w:rFonts w:ascii="Times New Roman" w:hAnsi="Times New Roman"/>
          <w:sz w:val="20"/>
          <w:szCs w:val="20"/>
          <w:lang w:eastAsia="ru-RU"/>
        </w:rPr>
        <w:t xml:space="preserve">интервала приема заявок </w:t>
      </w:r>
      <w:r w:rsidRPr="00753567">
        <w:rPr>
          <w:rFonts w:ascii="Times New Roman" w:hAnsi="Times New Roman"/>
          <w:sz w:val="20"/>
          <w:szCs w:val="20"/>
          <w:lang w:eastAsia="ru-RU"/>
        </w:rPr>
        <w:t xml:space="preserve">и выплачивается </w:t>
      </w:r>
      <w:r>
        <w:rPr>
          <w:rFonts w:ascii="Times New Roman" w:hAnsi="Times New Roman"/>
          <w:sz w:val="20"/>
          <w:szCs w:val="20"/>
          <w:lang w:eastAsia="ru-RU"/>
        </w:rPr>
        <w:t>в течение 15</w:t>
      </w:r>
      <w:r w:rsidRPr="0034529C">
        <w:rPr>
          <w:rFonts w:ascii="Times New Roman" w:hAnsi="Times New Roman"/>
          <w:sz w:val="20"/>
          <w:szCs w:val="20"/>
          <w:lang w:eastAsia="ru-RU"/>
        </w:rPr>
        <w:t xml:space="preserve"> рабочих дней с даты</w:t>
      </w:r>
      <w:r w:rsidR="00451293">
        <w:rPr>
          <w:rFonts w:ascii="Times New Roman" w:hAnsi="Times New Roman"/>
          <w:sz w:val="20"/>
          <w:szCs w:val="20"/>
          <w:lang w:eastAsia="ru-RU"/>
        </w:rPr>
        <w:t xml:space="preserve"> окончания календарного месяца.</w:t>
      </w:r>
    </w:p>
    <w:p w14:paraId="2C3D6B2F" w14:textId="77777777" w:rsidR="0034529C" w:rsidRDefault="00015F4E" w:rsidP="0034529C">
      <w:pPr>
        <w:pStyle w:val="a6"/>
        <w:tabs>
          <w:tab w:val="left" w:pos="567"/>
        </w:tabs>
        <w:spacing w:after="60" w:line="264" w:lineRule="auto"/>
        <w:ind w:left="567"/>
        <w:jc w:val="both"/>
        <w:rPr>
          <w:rFonts w:ascii="Times New Roman" w:hAnsi="Times New Roman"/>
          <w:sz w:val="20"/>
          <w:szCs w:val="20"/>
          <w:lang w:eastAsia="ru-RU"/>
        </w:rPr>
      </w:pPr>
      <w:r w:rsidRPr="0034529C">
        <w:rPr>
          <w:rFonts w:ascii="Times New Roman" w:hAnsi="Times New Roman"/>
          <w:sz w:val="20"/>
          <w:szCs w:val="20"/>
          <w:lang w:eastAsia="ru-RU"/>
        </w:rPr>
        <w:t xml:space="preserve">Вознаграждение </w:t>
      </w:r>
      <w:r>
        <w:rPr>
          <w:rFonts w:ascii="Times New Roman" w:hAnsi="Times New Roman"/>
          <w:sz w:val="20"/>
          <w:szCs w:val="20"/>
          <w:lang w:eastAsia="ru-RU"/>
        </w:rPr>
        <w:t>У</w:t>
      </w:r>
      <w:r w:rsidRPr="0034529C">
        <w:rPr>
          <w:rFonts w:ascii="Times New Roman" w:hAnsi="Times New Roman"/>
          <w:sz w:val="20"/>
          <w:szCs w:val="20"/>
          <w:lang w:eastAsia="ru-RU"/>
        </w:rPr>
        <w:t xml:space="preserve">правляющей компании, указанное в пп. </w:t>
      </w:r>
      <w:r>
        <w:rPr>
          <w:rFonts w:ascii="Times New Roman" w:hAnsi="Times New Roman"/>
          <w:sz w:val="20"/>
          <w:szCs w:val="20"/>
          <w:lang w:eastAsia="ru-RU"/>
        </w:rPr>
        <w:t>б) пункта</w:t>
      </w:r>
      <w:r w:rsidRPr="0034529C">
        <w:rPr>
          <w:rFonts w:ascii="Times New Roman" w:hAnsi="Times New Roman"/>
          <w:sz w:val="20"/>
          <w:szCs w:val="20"/>
          <w:lang w:eastAsia="ru-RU"/>
        </w:rPr>
        <w:t xml:space="preserve"> </w:t>
      </w:r>
      <w:r>
        <w:rPr>
          <w:rFonts w:ascii="Times New Roman" w:hAnsi="Times New Roman"/>
          <w:sz w:val="20"/>
          <w:szCs w:val="20"/>
          <w:lang w:eastAsia="ru-RU"/>
        </w:rPr>
        <w:t>85</w:t>
      </w:r>
      <w:r w:rsidRPr="0034529C">
        <w:rPr>
          <w:rFonts w:ascii="Times New Roman" w:hAnsi="Times New Roman"/>
          <w:sz w:val="20"/>
          <w:szCs w:val="20"/>
          <w:lang w:eastAsia="ru-RU"/>
        </w:rPr>
        <w:t xml:space="preserve">.1 настоящих Правил, начисляется в последний рабочий день каждого </w:t>
      </w:r>
      <w:r w:rsidR="00A256AB">
        <w:rPr>
          <w:rFonts w:ascii="Times New Roman" w:hAnsi="Times New Roman"/>
          <w:sz w:val="20"/>
          <w:szCs w:val="20"/>
          <w:lang w:eastAsia="ru-RU"/>
        </w:rPr>
        <w:t>интервала приема заявок</w:t>
      </w:r>
      <w:r w:rsidRPr="0034529C">
        <w:rPr>
          <w:rFonts w:ascii="Times New Roman" w:hAnsi="Times New Roman"/>
          <w:sz w:val="20"/>
          <w:szCs w:val="20"/>
          <w:lang w:eastAsia="ru-RU"/>
        </w:rPr>
        <w:t xml:space="preserve"> и выплачивается </w:t>
      </w:r>
      <w:r>
        <w:rPr>
          <w:rFonts w:ascii="Times New Roman" w:hAnsi="Times New Roman"/>
          <w:sz w:val="20"/>
          <w:szCs w:val="20"/>
          <w:lang w:eastAsia="ru-RU"/>
        </w:rPr>
        <w:t>в течение 15</w:t>
      </w:r>
      <w:r w:rsidRPr="0034529C">
        <w:rPr>
          <w:rFonts w:ascii="Times New Roman" w:hAnsi="Times New Roman"/>
          <w:sz w:val="20"/>
          <w:szCs w:val="20"/>
          <w:lang w:eastAsia="ru-RU"/>
        </w:rPr>
        <w:t xml:space="preserve"> рабочих дней с </w:t>
      </w:r>
      <w:r w:rsidR="00451293" w:rsidRPr="0034529C">
        <w:rPr>
          <w:rFonts w:ascii="Times New Roman" w:hAnsi="Times New Roman"/>
          <w:sz w:val="20"/>
          <w:szCs w:val="20"/>
          <w:lang w:eastAsia="ru-RU"/>
        </w:rPr>
        <w:t>даты</w:t>
      </w:r>
      <w:r w:rsidR="00451293">
        <w:rPr>
          <w:rFonts w:ascii="Times New Roman" w:hAnsi="Times New Roman"/>
          <w:sz w:val="20"/>
          <w:szCs w:val="20"/>
          <w:lang w:eastAsia="ru-RU"/>
        </w:rPr>
        <w:t xml:space="preserve"> окончания календарного месяца. </w:t>
      </w:r>
    </w:p>
    <w:p w14:paraId="4B45A4E4" w14:textId="77777777" w:rsidR="00B51303"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17" w:name="p_82"/>
      <w:bookmarkEnd w:id="17"/>
      <w:r w:rsidRPr="0002720A">
        <w:rPr>
          <w:rFonts w:ascii="Times New Roman" w:hAnsi="Times New Roman"/>
          <w:sz w:val="20"/>
          <w:szCs w:val="20"/>
          <w:lang w:eastAsia="ru-RU"/>
        </w:rPr>
        <w:t xml:space="preserve">Вознаграждение </w:t>
      </w:r>
      <w:r w:rsidR="00282860" w:rsidRPr="0002720A">
        <w:rPr>
          <w:rFonts w:ascii="Times New Roman" w:hAnsi="Times New Roman"/>
          <w:sz w:val="20"/>
          <w:szCs w:val="20"/>
          <w:lang w:eastAsia="ru-RU"/>
        </w:rPr>
        <w:t>С</w:t>
      </w:r>
      <w:r w:rsidRPr="0002720A">
        <w:rPr>
          <w:rFonts w:ascii="Times New Roman" w:hAnsi="Times New Roman"/>
          <w:sz w:val="20"/>
          <w:szCs w:val="20"/>
          <w:lang w:eastAsia="ru-RU"/>
        </w:rPr>
        <w:t xml:space="preserve">пециализированному депозитарию, </w:t>
      </w:r>
      <w:r w:rsidR="00C55A97">
        <w:rPr>
          <w:rFonts w:ascii="Times New Roman" w:hAnsi="Times New Roman"/>
          <w:sz w:val="20"/>
          <w:szCs w:val="20"/>
          <w:lang w:eastAsia="ru-RU"/>
        </w:rPr>
        <w:t>Держателя реестра</w:t>
      </w:r>
      <w:r w:rsidRPr="0002720A">
        <w:rPr>
          <w:rFonts w:ascii="Times New Roman" w:hAnsi="Times New Roman"/>
          <w:sz w:val="20"/>
          <w:szCs w:val="20"/>
          <w:lang w:eastAsia="ru-RU"/>
        </w:rPr>
        <w:t xml:space="preserve"> и </w:t>
      </w:r>
      <w:r w:rsidR="00282860" w:rsidRPr="0002720A">
        <w:rPr>
          <w:rFonts w:ascii="Times New Roman" w:hAnsi="Times New Roman"/>
          <w:sz w:val="20"/>
          <w:szCs w:val="20"/>
          <w:lang w:eastAsia="ru-RU"/>
        </w:rPr>
        <w:t>О</w:t>
      </w:r>
      <w:r w:rsidRPr="0002720A">
        <w:rPr>
          <w:rFonts w:ascii="Times New Roman" w:hAnsi="Times New Roman"/>
          <w:sz w:val="20"/>
          <w:szCs w:val="20"/>
          <w:lang w:eastAsia="ru-RU"/>
        </w:rPr>
        <w:t>ценщик</w:t>
      </w:r>
      <w:r w:rsidR="00282860" w:rsidRPr="0002720A">
        <w:rPr>
          <w:rFonts w:ascii="Times New Roman" w:hAnsi="Times New Roman"/>
          <w:sz w:val="20"/>
          <w:szCs w:val="20"/>
          <w:lang w:eastAsia="ru-RU"/>
        </w:rPr>
        <w:t>ам</w:t>
      </w:r>
      <w:r w:rsidRPr="0002720A">
        <w:rPr>
          <w:rFonts w:ascii="Times New Roman" w:hAnsi="Times New Roman"/>
          <w:sz w:val="20"/>
          <w:szCs w:val="20"/>
          <w:lang w:eastAsia="ru-RU"/>
        </w:rPr>
        <w:t xml:space="preserve"> выплачивается в срок, предусмотренный в договорах указанных лиц с Управляющей компанией.</w:t>
      </w:r>
    </w:p>
    <w:p w14:paraId="49D3AF38" w14:textId="77777777" w:rsidR="00345451"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18" w:name="Par334"/>
      <w:bookmarkEnd w:id="18"/>
      <w:r w:rsidRPr="0002720A">
        <w:rPr>
          <w:rFonts w:ascii="Times New Roman" w:hAnsi="Times New Roman"/>
          <w:sz w:val="20"/>
          <w:szCs w:val="20"/>
          <w:lang w:eastAsia="ru-RU"/>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58F5E2DD"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1)</w:t>
      </w:r>
      <w:r w:rsidRPr="0002720A">
        <w:rPr>
          <w:rFonts w:ascii="Times New Roman" w:hAnsi="Times New Roman"/>
          <w:sz w:val="20"/>
          <w:szCs w:val="20"/>
          <w:lang w:eastAsia="ru-RU"/>
        </w:rPr>
        <w:tab/>
        <w:t xml:space="preserve">оплата услуг </w:t>
      </w:r>
      <w:r w:rsidRPr="0002720A">
        <w:rPr>
          <w:rFonts w:ascii="Times New Roman" w:hAnsi="Times New Roman"/>
          <w:sz w:val="20"/>
          <w:szCs w:val="20"/>
          <w:lang w:eastAsia="ru-RU"/>
        </w:rPr>
        <w:t>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 осуществляющей доверительное управление указанным имуществом;</w:t>
      </w:r>
    </w:p>
    <w:p w14:paraId="6C0D2B39"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2)</w:t>
      </w:r>
      <w:r w:rsidRPr="0002720A">
        <w:rPr>
          <w:rFonts w:ascii="Times New Roman" w:hAnsi="Times New Roman"/>
          <w:sz w:val="20"/>
          <w:szCs w:val="20"/>
          <w:lang w:eastAsia="ru-RU"/>
        </w:rPr>
        <w:tab/>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50401BF9"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3)</w:t>
      </w:r>
      <w:r w:rsidRPr="0002720A">
        <w:rPr>
          <w:rFonts w:ascii="Times New Roman" w:hAnsi="Times New Roman"/>
          <w:sz w:val="20"/>
          <w:szCs w:val="20"/>
          <w:lang w:eastAsia="ru-RU"/>
        </w:rPr>
        <w:tab/>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w:t>
      </w:r>
      <w:r w:rsidRPr="0002720A">
        <w:rPr>
          <w:rFonts w:ascii="Times New Roman" w:hAnsi="Times New Roman"/>
          <w:sz w:val="20"/>
          <w:szCs w:val="20"/>
          <w:lang w:eastAsia="ru-RU"/>
        </w:rPr>
        <w:t>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467DF972"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4)</w:t>
      </w:r>
      <w:r w:rsidRPr="0002720A">
        <w:rPr>
          <w:rFonts w:ascii="Times New Roman" w:hAnsi="Times New Roman"/>
          <w:sz w:val="20"/>
          <w:szCs w:val="20"/>
          <w:lang w:eastAsia="ru-RU"/>
        </w:rPr>
        <w:tab/>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69D76A05"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5)</w:t>
      </w:r>
      <w:r w:rsidRPr="0002720A">
        <w:rPr>
          <w:rFonts w:ascii="Times New Roman" w:hAnsi="Times New Roman"/>
          <w:sz w:val="20"/>
          <w:szCs w:val="20"/>
          <w:lang w:eastAsia="ru-RU"/>
        </w:rPr>
        <w:tab/>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осуществляющей доверительное управление имуществом Фонда;</w:t>
      </w:r>
    </w:p>
    <w:p w14:paraId="080B3955"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lastRenderedPageBreak/>
        <w:t>6)</w:t>
      </w:r>
      <w:r w:rsidRPr="0002720A">
        <w:rPr>
          <w:rFonts w:ascii="Times New Roman" w:hAnsi="Times New Roman"/>
          <w:sz w:val="20"/>
          <w:szCs w:val="20"/>
          <w:lang w:eastAsia="ru-RU"/>
        </w:rPr>
        <w:tab/>
      </w:r>
      <w:r w:rsidR="00561412" w:rsidRPr="00561412">
        <w:rPr>
          <w:rFonts w:ascii="Times New Roman" w:hAnsi="Times New Roman"/>
          <w:sz w:val="20"/>
          <w:szCs w:val="20"/>
          <w:lang w:eastAsia="ru-RU"/>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w:t>
      </w:r>
      <w:r w:rsidR="00561412">
        <w:rPr>
          <w:rFonts w:ascii="Times New Roman" w:hAnsi="Times New Roman"/>
          <w:sz w:val="20"/>
          <w:szCs w:val="20"/>
          <w:lang w:eastAsia="ru-RU"/>
        </w:rPr>
        <w:t>ению бюллетеней для голосования</w:t>
      </w:r>
      <w:r w:rsidR="009E5AF0" w:rsidRPr="009E5AF0">
        <w:rPr>
          <w:rFonts w:ascii="Times New Roman" w:hAnsi="Times New Roman"/>
          <w:sz w:val="20"/>
          <w:szCs w:val="20"/>
          <w:lang w:eastAsia="ru-RU"/>
        </w:rPr>
        <w:t>;</w:t>
      </w:r>
    </w:p>
    <w:p w14:paraId="31A31A7E" w14:textId="77777777" w:rsidR="009E5AF0"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7</w:t>
      </w:r>
      <w:r w:rsidR="00345451" w:rsidRPr="0002720A">
        <w:rPr>
          <w:rFonts w:ascii="Times New Roman" w:hAnsi="Times New Roman"/>
          <w:sz w:val="20"/>
          <w:szCs w:val="20"/>
          <w:lang w:eastAsia="ru-RU"/>
        </w:rPr>
        <w:t>)</w:t>
      </w:r>
      <w:r w:rsidR="00345451" w:rsidRPr="0002720A">
        <w:rPr>
          <w:rFonts w:ascii="Times New Roman" w:hAnsi="Times New Roman"/>
          <w:sz w:val="20"/>
          <w:szCs w:val="20"/>
          <w:lang w:eastAsia="ru-RU"/>
        </w:rPr>
        <w:tab/>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593C187B" w14:textId="77777777" w:rsidR="00EC05A7"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8</w:t>
      </w:r>
      <w:r w:rsidR="00345451" w:rsidRPr="0002720A">
        <w:rPr>
          <w:rFonts w:ascii="Times New Roman" w:hAnsi="Times New Roman"/>
          <w:sz w:val="20"/>
          <w:szCs w:val="20"/>
          <w:lang w:eastAsia="ru-RU"/>
        </w:rPr>
        <w:t>)</w:t>
      </w:r>
      <w:r w:rsidR="00345451" w:rsidRPr="0002720A">
        <w:rPr>
          <w:rFonts w:ascii="Times New Roman" w:hAnsi="Times New Roman"/>
          <w:sz w:val="20"/>
          <w:szCs w:val="20"/>
          <w:lang w:eastAsia="ru-RU"/>
        </w:rPr>
        <w:tab/>
        <w:t>расходы по уплате обязательных платежей, установленных в соответствии с законодательством Российской Федерации</w:t>
      </w:r>
      <w:r w:rsidR="00E85635">
        <w:rPr>
          <w:rFonts w:ascii="Times New Roman" w:hAnsi="Times New Roman"/>
          <w:sz w:val="20"/>
          <w:szCs w:val="20"/>
          <w:lang w:eastAsia="ru-RU"/>
        </w:rPr>
        <w:t xml:space="preserve"> или иностранного государства</w:t>
      </w:r>
      <w:r w:rsidR="00345451" w:rsidRPr="0002720A">
        <w:rPr>
          <w:rFonts w:ascii="Times New Roman" w:hAnsi="Times New Roman"/>
          <w:sz w:val="20"/>
          <w:szCs w:val="20"/>
          <w:lang w:eastAsia="ru-RU"/>
        </w:rPr>
        <w:t xml:space="preserve"> в отношении имущества Фонда или связанных с операциями с указанным имуществом;</w:t>
      </w:r>
    </w:p>
    <w:p w14:paraId="7184162D" w14:textId="77777777" w:rsidR="00345451" w:rsidRPr="0002720A"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9</w:t>
      </w:r>
      <w:r w:rsidRPr="0002720A">
        <w:rPr>
          <w:rFonts w:ascii="Times New Roman" w:hAnsi="Times New Roman"/>
          <w:sz w:val="20"/>
          <w:szCs w:val="20"/>
          <w:lang w:eastAsia="ru-RU"/>
        </w:rPr>
        <w:t>)</w:t>
      </w:r>
      <w:r w:rsidRPr="0002720A">
        <w:rPr>
          <w:rFonts w:ascii="Times New Roman" w:hAnsi="Times New Roman"/>
          <w:sz w:val="20"/>
          <w:szCs w:val="20"/>
          <w:lang w:eastAsia="ru-RU"/>
        </w:rPr>
        <w:tab/>
        <w:t xml:space="preserve">расходы, возникшие в связи с участием Управляющей компании в судебных спорах в качестве истца, ответчика, заявителя или третьего лица по искам и </w:t>
      </w:r>
      <w:r w:rsidRPr="0002720A">
        <w:rPr>
          <w:rFonts w:ascii="Times New Roman" w:hAnsi="Times New Roman"/>
          <w:sz w:val="20"/>
          <w:szCs w:val="20"/>
          <w:lang w:eastAsia="ru-RU"/>
        </w:rPr>
        <w:t>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353A0F9" w14:textId="77777777" w:rsidR="007432C9" w:rsidRDefault="00015F4E" w:rsidP="007660A6">
      <w:pPr>
        <w:tabs>
          <w:tab w:val="left" w:pos="851"/>
        </w:tabs>
        <w:spacing w:after="60" w:line="264" w:lineRule="auto"/>
        <w:ind w:left="851" w:hanging="284"/>
        <w:jc w:val="both"/>
        <w:rPr>
          <w:rFonts w:ascii="Times New Roman" w:hAnsi="Times New Roman"/>
          <w:sz w:val="20"/>
          <w:szCs w:val="20"/>
          <w:lang w:eastAsia="ru-RU"/>
        </w:rPr>
      </w:pPr>
      <w:r w:rsidRPr="0002720A">
        <w:rPr>
          <w:rFonts w:ascii="Times New Roman" w:hAnsi="Times New Roman"/>
          <w:sz w:val="20"/>
          <w:szCs w:val="20"/>
          <w:lang w:eastAsia="ru-RU"/>
        </w:rPr>
        <w:t>1</w:t>
      </w:r>
      <w:r w:rsidR="00BB2601">
        <w:rPr>
          <w:rFonts w:ascii="Times New Roman" w:hAnsi="Times New Roman"/>
          <w:sz w:val="20"/>
          <w:szCs w:val="20"/>
          <w:lang w:eastAsia="ru-RU"/>
        </w:rPr>
        <w:t>0</w:t>
      </w:r>
      <w:r w:rsidRPr="0002720A">
        <w:rPr>
          <w:rFonts w:ascii="Times New Roman" w:hAnsi="Times New Roman"/>
          <w:sz w:val="20"/>
          <w:szCs w:val="20"/>
          <w:lang w:eastAsia="ru-RU"/>
        </w:rPr>
        <w:t>)</w:t>
      </w:r>
      <w:r w:rsidR="00D7204C">
        <w:rPr>
          <w:rFonts w:ascii="Times New Roman" w:hAnsi="Times New Roman"/>
          <w:sz w:val="20"/>
          <w:szCs w:val="20"/>
          <w:lang w:eastAsia="ru-RU"/>
        </w:rPr>
        <w:t xml:space="preserve"> </w:t>
      </w:r>
      <w:r w:rsidRPr="0002720A">
        <w:rPr>
          <w:rFonts w:ascii="Times New Roman" w:hAnsi="Times New Roman"/>
          <w:sz w:val="20"/>
          <w:szCs w:val="20"/>
          <w:lang w:eastAsia="ru-RU"/>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6A536E8F" w14:textId="77777777" w:rsidR="00E85635" w:rsidRPr="00E85635" w:rsidRDefault="00015F4E" w:rsidP="00E85635">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 xml:space="preserve">11) </w:t>
      </w:r>
      <w:r w:rsidRPr="00E85635">
        <w:rPr>
          <w:rFonts w:ascii="Times New Roman" w:hAnsi="Times New Roman"/>
          <w:sz w:val="20"/>
          <w:szCs w:val="20"/>
          <w:lang w:eastAsia="ru-RU"/>
        </w:rPr>
        <w:t xml:space="preserve">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 </w:t>
      </w:r>
    </w:p>
    <w:p w14:paraId="1DC558C4" w14:textId="77777777" w:rsidR="00E85635" w:rsidRPr="00E85635" w:rsidRDefault="00015F4E" w:rsidP="00E85635">
      <w:pPr>
        <w:tabs>
          <w:tab w:val="left" w:pos="851"/>
        </w:tabs>
        <w:spacing w:after="60" w:line="264" w:lineRule="auto"/>
        <w:ind w:left="851" w:hanging="284"/>
        <w:jc w:val="both"/>
        <w:rPr>
          <w:rFonts w:ascii="Times New Roman" w:hAnsi="Times New Roman"/>
          <w:sz w:val="20"/>
          <w:szCs w:val="20"/>
          <w:lang w:eastAsia="ru-RU"/>
        </w:rPr>
      </w:pPr>
      <w:r w:rsidRPr="00E85635">
        <w:rPr>
          <w:rFonts w:ascii="Times New Roman" w:hAnsi="Times New Roman"/>
          <w:sz w:val="20"/>
          <w:szCs w:val="20"/>
          <w:lang w:eastAsia="ru-RU"/>
        </w:rPr>
        <w:t xml:space="preserve">12) 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 </w:t>
      </w:r>
    </w:p>
    <w:p w14:paraId="36EB1180" w14:textId="77777777" w:rsidR="00E85635" w:rsidRPr="00E85635" w:rsidRDefault="00015F4E" w:rsidP="00E85635">
      <w:pPr>
        <w:tabs>
          <w:tab w:val="left" w:pos="851"/>
        </w:tabs>
        <w:spacing w:after="60" w:line="264" w:lineRule="auto"/>
        <w:ind w:left="851" w:hanging="284"/>
        <w:jc w:val="both"/>
        <w:rPr>
          <w:rFonts w:ascii="Times New Roman" w:hAnsi="Times New Roman"/>
          <w:sz w:val="20"/>
          <w:szCs w:val="20"/>
          <w:lang w:eastAsia="ru-RU"/>
        </w:rPr>
      </w:pPr>
      <w:r w:rsidRPr="00E85635">
        <w:rPr>
          <w:rFonts w:ascii="Times New Roman" w:hAnsi="Times New Roman"/>
          <w:sz w:val="20"/>
          <w:szCs w:val="20"/>
          <w:lang w:eastAsia="ru-RU"/>
        </w:rPr>
        <w:t xml:space="preserve">13) расходы, связанные с уплатой государственной пошлины при создании акционерных обществ, пропорционально приобретаемой доле в уставном капитале акционерного общества; </w:t>
      </w:r>
    </w:p>
    <w:p w14:paraId="730B1B1D" w14:textId="77777777" w:rsidR="00E85635" w:rsidRPr="007432C9" w:rsidRDefault="00015F4E" w:rsidP="00E85635">
      <w:pPr>
        <w:tabs>
          <w:tab w:val="left" w:pos="851"/>
        </w:tabs>
        <w:spacing w:after="60" w:line="264" w:lineRule="auto"/>
        <w:ind w:left="851" w:hanging="284"/>
        <w:jc w:val="both"/>
        <w:rPr>
          <w:rFonts w:ascii="Times New Roman" w:hAnsi="Times New Roman"/>
          <w:sz w:val="20"/>
          <w:szCs w:val="20"/>
          <w:lang w:eastAsia="ru-RU"/>
        </w:rPr>
      </w:pPr>
      <w:r w:rsidRPr="00E85635">
        <w:rPr>
          <w:rFonts w:ascii="Times New Roman" w:hAnsi="Times New Roman"/>
          <w:sz w:val="20"/>
          <w:szCs w:val="20"/>
          <w:lang w:eastAsia="ru-RU"/>
        </w:rPr>
        <w:t>1</w:t>
      </w:r>
      <w:r>
        <w:rPr>
          <w:rFonts w:ascii="Times New Roman" w:hAnsi="Times New Roman"/>
          <w:sz w:val="20"/>
          <w:szCs w:val="20"/>
          <w:lang w:eastAsia="ru-RU"/>
        </w:rPr>
        <w:t>4</w:t>
      </w:r>
      <w:r w:rsidRPr="00E85635">
        <w:rPr>
          <w:rFonts w:ascii="Times New Roman" w:hAnsi="Times New Roman"/>
          <w:sz w:val="20"/>
          <w:szCs w:val="20"/>
          <w:lang w:eastAsia="ru-RU"/>
        </w:rPr>
        <w:t xml:space="preserve">) 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w:t>
      </w:r>
      <w:r w:rsidR="0088688B">
        <w:rPr>
          <w:rFonts w:ascii="Times New Roman" w:hAnsi="Times New Roman"/>
          <w:sz w:val="20"/>
          <w:szCs w:val="20"/>
          <w:lang w:eastAsia="ru-RU"/>
        </w:rPr>
        <w:t xml:space="preserve">№ </w:t>
      </w:r>
      <w:r w:rsidRPr="00E85635">
        <w:rPr>
          <w:rFonts w:ascii="Times New Roman" w:hAnsi="Times New Roman"/>
          <w:sz w:val="20"/>
          <w:szCs w:val="20"/>
          <w:lang w:eastAsia="ru-RU"/>
        </w:rPr>
        <w:t xml:space="preserve">208-ФЗ </w:t>
      </w:r>
      <w:r w:rsidR="0088688B">
        <w:rPr>
          <w:rFonts w:ascii="Times New Roman" w:hAnsi="Times New Roman"/>
          <w:sz w:val="20"/>
          <w:szCs w:val="20"/>
          <w:lang w:eastAsia="ru-RU"/>
        </w:rPr>
        <w:t>«</w:t>
      </w:r>
      <w:r w:rsidRPr="00E85635">
        <w:rPr>
          <w:rFonts w:ascii="Times New Roman" w:hAnsi="Times New Roman"/>
          <w:sz w:val="20"/>
          <w:szCs w:val="20"/>
          <w:lang w:eastAsia="ru-RU"/>
        </w:rPr>
        <w:t>Об акционерных обществах</w:t>
      </w:r>
      <w:r w:rsidR="0088688B">
        <w:rPr>
          <w:rFonts w:ascii="Times New Roman" w:hAnsi="Times New Roman"/>
          <w:sz w:val="20"/>
          <w:szCs w:val="20"/>
          <w:lang w:eastAsia="ru-RU"/>
        </w:rPr>
        <w:t>»</w:t>
      </w:r>
      <w:r w:rsidRPr="00E85635">
        <w:rPr>
          <w:rFonts w:ascii="Times New Roman" w:hAnsi="Times New Roman"/>
          <w:sz w:val="20"/>
          <w:szCs w:val="20"/>
          <w:lang w:eastAsia="ru-RU"/>
        </w:rPr>
        <w:t>, пропорционально доле ценных бумаг, приобретаемых за счет имущества Фонда</w:t>
      </w:r>
      <w:r w:rsidR="00934C57">
        <w:rPr>
          <w:rFonts w:ascii="Times New Roman" w:hAnsi="Times New Roman"/>
          <w:sz w:val="20"/>
          <w:szCs w:val="20"/>
          <w:lang w:eastAsia="ru-RU"/>
        </w:rPr>
        <w:t>;</w:t>
      </w:r>
    </w:p>
    <w:p w14:paraId="0C1C098B" w14:textId="77777777" w:rsidR="00345451" w:rsidRPr="0030572F" w:rsidRDefault="00015F4E" w:rsidP="007660A6">
      <w:pPr>
        <w:tabs>
          <w:tab w:val="left" w:pos="851"/>
        </w:tabs>
        <w:spacing w:after="60" w:line="264" w:lineRule="auto"/>
        <w:ind w:left="851" w:hanging="284"/>
        <w:jc w:val="both"/>
        <w:rPr>
          <w:rFonts w:ascii="Times New Roman" w:hAnsi="Times New Roman"/>
          <w:sz w:val="20"/>
          <w:szCs w:val="20"/>
          <w:lang w:eastAsia="ru-RU"/>
        </w:rPr>
      </w:pPr>
      <w:r>
        <w:rPr>
          <w:rFonts w:ascii="Times New Roman" w:hAnsi="Times New Roman"/>
          <w:sz w:val="20"/>
          <w:szCs w:val="20"/>
          <w:lang w:eastAsia="ru-RU"/>
        </w:rPr>
        <w:t>15</w:t>
      </w:r>
      <w:r w:rsidR="008A2522" w:rsidRPr="0002720A">
        <w:rPr>
          <w:rFonts w:ascii="Times New Roman" w:hAnsi="Times New Roman"/>
          <w:sz w:val="20"/>
          <w:szCs w:val="20"/>
          <w:lang w:eastAsia="ru-RU"/>
        </w:rPr>
        <w:t>)</w:t>
      </w:r>
      <w:r w:rsidR="00C02229">
        <w:rPr>
          <w:rFonts w:ascii="Times New Roman" w:hAnsi="Times New Roman"/>
          <w:sz w:val="20"/>
          <w:szCs w:val="20"/>
          <w:lang w:eastAsia="ru-RU"/>
        </w:rPr>
        <w:t xml:space="preserve"> </w:t>
      </w:r>
      <w:r w:rsidR="008A2522" w:rsidRPr="0002720A">
        <w:rPr>
          <w:rFonts w:ascii="Times New Roman" w:hAnsi="Times New Roman"/>
          <w:sz w:val="20"/>
          <w:szCs w:val="20"/>
          <w:lang w:eastAsia="ru-RU"/>
        </w:rPr>
        <w:t xml:space="preserve">иные расходы, не указанные в </w:t>
      </w:r>
      <w:r w:rsidR="008A2522" w:rsidRPr="00753567">
        <w:rPr>
          <w:rFonts w:ascii="Times New Roman" w:hAnsi="Times New Roman"/>
          <w:sz w:val="20"/>
          <w:szCs w:val="20"/>
          <w:lang w:eastAsia="ru-RU"/>
        </w:rPr>
        <w:t>настоящем пункте, при условии, что такие расходы допустимы в соотв</w:t>
      </w:r>
      <w:r w:rsidR="008A2522" w:rsidRPr="0030572F">
        <w:rPr>
          <w:rFonts w:ascii="Times New Roman" w:hAnsi="Times New Roman"/>
          <w:sz w:val="20"/>
          <w:szCs w:val="20"/>
          <w:lang w:eastAsia="ru-RU"/>
        </w:rPr>
        <w:t xml:space="preserve">етствии с Федеральным законом «Об инвестиционных фондах» и совокупный предельный размер таких расходов составляет не более </w:t>
      </w:r>
      <w:r w:rsidR="00A256AB" w:rsidRPr="0030572F">
        <w:rPr>
          <w:rFonts w:ascii="Times New Roman" w:hAnsi="Times New Roman"/>
          <w:sz w:val="20"/>
          <w:szCs w:val="20"/>
          <w:lang w:eastAsia="ru-RU"/>
        </w:rPr>
        <w:t>0,4</w:t>
      </w:r>
      <w:r w:rsidR="008A2522" w:rsidRPr="0030572F">
        <w:rPr>
          <w:rFonts w:ascii="Times New Roman" w:hAnsi="Times New Roman"/>
          <w:sz w:val="20"/>
          <w:szCs w:val="20"/>
          <w:lang w:eastAsia="ru-RU"/>
        </w:rPr>
        <w:t xml:space="preserve"> (</w:t>
      </w:r>
      <w:r w:rsidR="00A256AB" w:rsidRPr="0030572F">
        <w:rPr>
          <w:rFonts w:ascii="Times New Roman" w:hAnsi="Times New Roman"/>
          <w:sz w:val="20"/>
          <w:szCs w:val="20"/>
          <w:lang w:eastAsia="ru-RU"/>
        </w:rPr>
        <w:t>ноль целых четыре десятых</w:t>
      </w:r>
      <w:r w:rsidR="008A2522" w:rsidRPr="0030572F">
        <w:rPr>
          <w:rFonts w:ascii="Times New Roman" w:hAnsi="Times New Roman"/>
          <w:sz w:val="20"/>
          <w:szCs w:val="20"/>
          <w:lang w:eastAsia="ru-RU"/>
        </w:rPr>
        <w:t>) процент</w:t>
      </w:r>
      <w:r w:rsidR="003637F4" w:rsidRPr="0030572F">
        <w:rPr>
          <w:rFonts w:ascii="Times New Roman" w:hAnsi="Times New Roman"/>
          <w:sz w:val="20"/>
          <w:szCs w:val="20"/>
          <w:lang w:eastAsia="ru-RU"/>
        </w:rPr>
        <w:t>ов</w:t>
      </w:r>
      <w:r w:rsidR="008A2522" w:rsidRPr="0030572F">
        <w:rPr>
          <w:rFonts w:ascii="Times New Roman" w:hAnsi="Times New Roman"/>
          <w:sz w:val="20"/>
          <w:szCs w:val="20"/>
          <w:lang w:eastAsia="ru-RU"/>
        </w:rPr>
        <w:t xml:space="preserve"> (с учетом налога на добавленную стоимость) среднегодовой стоимости чистых активов Фонда</w:t>
      </w:r>
      <w:r w:rsidR="00C55A97" w:rsidRPr="00C55A97">
        <w:rPr>
          <w:rFonts w:ascii="Times New Roman" w:hAnsi="Times New Roman"/>
          <w:sz w:val="20"/>
          <w:szCs w:val="20"/>
          <w:lang w:eastAsia="ru-RU"/>
        </w:rPr>
        <w:t>, определяемой в порядке, установленном нормативными актами Банка России</w:t>
      </w:r>
      <w:r w:rsidR="008A2522" w:rsidRPr="0030572F">
        <w:rPr>
          <w:rFonts w:ascii="Times New Roman" w:hAnsi="Times New Roman"/>
          <w:sz w:val="20"/>
          <w:szCs w:val="20"/>
          <w:lang w:eastAsia="ru-RU"/>
        </w:rPr>
        <w:t>.</w:t>
      </w:r>
    </w:p>
    <w:p w14:paraId="2AA6E374" w14:textId="77777777" w:rsidR="00345451" w:rsidRPr="00753567" w:rsidRDefault="00015F4E" w:rsidP="00345451">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w:t>
      </w:r>
      <w:r w:rsidRPr="00753567">
        <w:rPr>
          <w:rFonts w:ascii="Times New Roman" w:hAnsi="Times New Roman"/>
          <w:sz w:val="20"/>
          <w:szCs w:val="20"/>
          <w:lang w:eastAsia="ru-RU"/>
        </w:rPr>
        <w:t xml:space="preserve">, возмещение которых предусмотрено Федеральным </w:t>
      </w:r>
      <w:hyperlink r:id="rId8" w:history="1">
        <w:r w:rsidRPr="00753567">
          <w:rPr>
            <w:rFonts w:ascii="Times New Roman" w:hAnsi="Times New Roman"/>
            <w:sz w:val="20"/>
            <w:szCs w:val="20"/>
            <w:lang w:eastAsia="ru-RU"/>
          </w:rPr>
          <w:t>законом</w:t>
        </w:r>
      </w:hyperlink>
      <w:r w:rsidRPr="00753567">
        <w:rPr>
          <w:rFonts w:ascii="Times New Roman" w:hAnsi="Times New Roman"/>
          <w:sz w:val="20"/>
          <w:szCs w:val="20"/>
          <w:lang w:eastAsia="ru-RU"/>
        </w:rPr>
        <w:t xml:space="preserve"> "Об инвестиционных фондах".</w:t>
      </w:r>
    </w:p>
    <w:p w14:paraId="5F709754" w14:textId="77777777" w:rsidR="00345451" w:rsidRPr="00753567" w:rsidRDefault="00015F4E" w:rsidP="00345451">
      <w:pPr>
        <w:spacing w:after="60" w:line="264" w:lineRule="auto"/>
        <w:ind w:left="567"/>
        <w:jc w:val="both"/>
        <w:rPr>
          <w:rFonts w:ascii="Times New Roman" w:hAnsi="Times New Roman"/>
          <w:sz w:val="20"/>
          <w:szCs w:val="20"/>
          <w:lang w:eastAsia="ru-RU"/>
        </w:rPr>
      </w:pPr>
      <w:r w:rsidRPr="0030572F">
        <w:rPr>
          <w:rFonts w:ascii="Times New Roman" w:hAnsi="Times New Roman"/>
          <w:sz w:val="20"/>
          <w:szCs w:val="20"/>
          <w:lang w:eastAsia="ru-RU"/>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A256AB" w:rsidRPr="0030572F">
        <w:rPr>
          <w:rFonts w:ascii="Times New Roman" w:hAnsi="Times New Roman"/>
          <w:sz w:val="20"/>
          <w:szCs w:val="20"/>
          <w:lang w:eastAsia="ru-RU"/>
        </w:rPr>
        <w:t>0,4</w:t>
      </w:r>
      <w:r w:rsidR="005E36C8" w:rsidRPr="0030572F">
        <w:rPr>
          <w:rFonts w:ascii="Times New Roman" w:hAnsi="Times New Roman"/>
          <w:sz w:val="20"/>
          <w:szCs w:val="20"/>
          <w:lang w:eastAsia="ru-RU"/>
        </w:rPr>
        <w:t xml:space="preserve"> </w:t>
      </w:r>
      <w:r w:rsidRPr="0030572F">
        <w:rPr>
          <w:rFonts w:ascii="Times New Roman" w:hAnsi="Times New Roman"/>
          <w:sz w:val="20"/>
          <w:szCs w:val="20"/>
          <w:lang w:eastAsia="ru-RU"/>
        </w:rPr>
        <w:t>(</w:t>
      </w:r>
      <w:r w:rsidR="00A256AB" w:rsidRPr="0030572F">
        <w:rPr>
          <w:rFonts w:ascii="Times New Roman" w:hAnsi="Times New Roman"/>
          <w:sz w:val="20"/>
          <w:szCs w:val="20"/>
          <w:lang w:eastAsia="ru-RU"/>
        </w:rPr>
        <w:t>ноль целых четыре десятых</w:t>
      </w:r>
      <w:r w:rsidR="00BB4A5C" w:rsidRPr="0030572F">
        <w:rPr>
          <w:rFonts w:ascii="Times New Roman" w:hAnsi="Times New Roman"/>
          <w:sz w:val="20"/>
          <w:szCs w:val="20"/>
          <w:lang w:eastAsia="ru-RU"/>
        </w:rPr>
        <w:t>) процент</w:t>
      </w:r>
      <w:r w:rsidR="005E36C8" w:rsidRPr="0030572F">
        <w:rPr>
          <w:rFonts w:ascii="Times New Roman" w:hAnsi="Times New Roman"/>
          <w:sz w:val="20"/>
          <w:szCs w:val="20"/>
          <w:lang w:eastAsia="ru-RU"/>
        </w:rPr>
        <w:t>ов</w:t>
      </w:r>
      <w:r w:rsidRPr="0030572F">
        <w:rPr>
          <w:rFonts w:ascii="Times New Roman" w:hAnsi="Times New Roman"/>
          <w:sz w:val="20"/>
          <w:szCs w:val="20"/>
          <w:lang w:eastAsia="ru-RU"/>
        </w:rPr>
        <w:t xml:space="preserve"> (с учетом налога на добавленную стоимость) среднегодовой стоимости чистых активов Фонда, определяемой в порядке, установленном нормативными </w:t>
      </w:r>
      <w:hyperlink r:id="rId9" w:history="1">
        <w:r w:rsidRPr="00753567">
          <w:rPr>
            <w:rFonts w:ascii="Times New Roman" w:hAnsi="Times New Roman"/>
            <w:sz w:val="20"/>
            <w:szCs w:val="20"/>
            <w:lang w:eastAsia="ru-RU"/>
          </w:rPr>
          <w:t>актами</w:t>
        </w:r>
      </w:hyperlink>
      <w:r w:rsidRPr="00753567">
        <w:rPr>
          <w:rFonts w:ascii="Times New Roman" w:hAnsi="Times New Roman"/>
          <w:sz w:val="20"/>
          <w:szCs w:val="20"/>
          <w:lang w:eastAsia="ru-RU"/>
        </w:rPr>
        <w:t xml:space="preserve"> </w:t>
      </w:r>
      <w:r w:rsidR="001362F2">
        <w:rPr>
          <w:rFonts w:ascii="Times New Roman" w:hAnsi="Times New Roman"/>
          <w:sz w:val="20"/>
          <w:szCs w:val="20"/>
          <w:lang w:eastAsia="ru-RU"/>
        </w:rPr>
        <w:t>Банка России</w:t>
      </w:r>
      <w:r w:rsidRPr="00753567">
        <w:rPr>
          <w:rFonts w:ascii="Times New Roman" w:hAnsi="Times New Roman"/>
          <w:sz w:val="20"/>
          <w:szCs w:val="20"/>
          <w:lang w:eastAsia="ru-RU"/>
        </w:rPr>
        <w:t>.</w:t>
      </w:r>
    </w:p>
    <w:p w14:paraId="7D6A6893" w14:textId="77777777" w:rsidR="00B62171" w:rsidRPr="00671F4F"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9C4495">
        <w:rPr>
          <w:rFonts w:ascii="Times New Roman" w:hAnsi="Times New Roman"/>
          <w:sz w:val="20"/>
          <w:szCs w:val="20"/>
          <w:lang w:eastAsia="ru-RU"/>
        </w:rPr>
        <w:t>Расход</w:t>
      </w:r>
      <w:r w:rsidR="001D1A59">
        <w:rPr>
          <w:rFonts w:ascii="Times New Roman" w:hAnsi="Times New Roman"/>
          <w:sz w:val="20"/>
          <w:szCs w:val="20"/>
          <w:lang w:eastAsia="ru-RU"/>
        </w:rPr>
        <w:t xml:space="preserve">ы, не предусмотренные пунктом </w:t>
      </w:r>
      <w:r w:rsidR="000C7872">
        <w:rPr>
          <w:rFonts w:ascii="Times New Roman" w:hAnsi="Times New Roman"/>
          <w:sz w:val="20"/>
          <w:szCs w:val="20"/>
          <w:lang w:eastAsia="ru-RU"/>
        </w:rPr>
        <w:t>88</w:t>
      </w:r>
      <w:r w:rsidRPr="009C4495">
        <w:rPr>
          <w:rFonts w:ascii="Times New Roman" w:hAnsi="Times New Roman"/>
          <w:sz w:val="20"/>
          <w:szCs w:val="20"/>
          <w:lang w:eastAsia="ru-RU"/>
        </w:rPr>
        <w:t xml:space="preserve"> настоящих Правил, а также вознаграждения в части превышения размеров, указанных в пункте </w:t>
      </w:r>
      <w:r w:rsidR="000C7872">
        <w:rPr>
          <w:rFonts w:ascii="Times New Roman" w:hAnsi="Times New Roman"/>
          <w:sz w:val="20"/>
          <w:szCs w:val="20"/>
          <w:lang w:eastAsia="ru-RU"/>
        </w:rPr>
        <w:t>85</w:t>
      </w:r>
      <w:r w:rsidR="00394CF3" w:rsidRPr="009C4495">
        <w:rPr>
          <w:rFonts w:ascii="Times New Roman" w:hAnsi="Times New Roman"/>
          <w:sz w:val="20"/>
          <w:szCs w:val="20"/>
          <w:lang w:eastAsia="ru-RU"/>
        </w:rPr>
        <w:t xml:space="preserve"> </w:t>
      </w:r>
      <w:r w:rsidRPr="009C4495">
        <w:rPr>
          <w:rFonts w:ascii="Times New Roman" w:hAnsi="Times New Roman"/>
          <w:sz w:val="20"/>
          <w:szCs w:val="20"/>
          <w:lang w:eastAsia="ru-RU"/>
        </w:rPr>
        <w:t>настоящих Правил, выплачиваются Управляющей компанией за счет своих собственных средств.</w:t>
      </w:r>
    </w:p>
    <w:p w14:paraId="763AC14A"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Уплата неустойки и возмещение убытков, возникших в результате неисполнения обязательств по договорам, заключенным </w:t>
      </w:r>
      <w:r w:rsidR="001D1156"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в качестве доверительного управляющего </w:t>
      </w:r>
      <w:r w:rsidR="001D1156"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ондом, осуществляются за счет собственного имущества </w:t>
      </w:r>
      <w:r w:rsidR="001D1156"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компании.</w:t>
      </w:r>
    </w:p>
    <w:p w14:paraId="471637AE" w14:textId="77777777" w:rsidR="00787226" w:rsidRPr="0002720A" w:rsidRDefault="00787226" w:rsidP="00385665">
      <w:pPr>
        <w:tabs>
          <w:tab w:val="left" w:pos="567"/>
        </w:tabs>
        <w:spacing w:after="60" w:line="264" w:lineRule="auto"/>
        <w:ind w:left="567" w:hanging="567"/>
        <w:jc w:val="both"/>
        <w:rPr>
          <w:rFonts w:ascii="Times New Roman" w:hAnsi="Times New Roman"/>
          <w:sz w:val="20"/>
          <w:szCs w:val="20"/>
          <w:lang w:eastAsia="ru-RU"/>
        </w:rPr>
      </w:pPr>
    </w:p>
    <w:p w14:paraId="3A62FB88" w14:textId="77777777" w:rsidR="005A02DC" w:rsidRPr="0002720A" w:rsidRDefault="00015F4E" w:rsidP="00385665">
      <w:pPr>
        <w:spacing w:after="60" w:line="264" w:lineRule="auto"/>
        <w:jc w:val="center"/>
        <w:rPr>
          <w:rFonts w:ascii="Times New Roman" w:hAnsi="Times New Roman"/>
          <w:b/>
          <w:sz w:val="20"/>
          <w:szCs w:val="20"/>
          <w:lang w:eastAsia="ru-RU"/>
        </w:rPr>
      </w:pPr>
      <w:bookmarkStart w:id="19" w:name="Par340"/>
      <w:bookmarkEnd w:id="19"/>
      <w:r w:rsidRPr="0002720A">
        <w:rPr>
          <w:rFonts w:ascii="Times New Roman" w:hAnsi="Times New Roman"/>
          <w:b/>
          <w:sz w:val="20"/>
          <w:szCs w:val="20"/>
          <w:lang w:val="en-US" w:eastAsia="ru-RU"/>
        </w:rPr>
        <w:t>I</w:t>
      </w:r>
      <w:r w:rsidRPr="0002720A">
        <w:rPr>
          <w:rFonts w:ascii="Times New Roman" w:hAnsi="Times New Roman"/>
          <w:b/>
          <w:sz w:val="20"/>
          <w:szCs w:val="20"/>
          <w:lang w:eastAsia="ru-RU"/>
        </w:rPr>
        <w:t>X. ОЦЕНКА ИМУЩЕСТВА, СОСТАВЛЯЮЩЕГО ФОНД,</w:t>
      </w:r>
    </w:p>
    <w:p w14:paraId="02586AC6" w14:textId="77777777" w:rsidR="00787226" w:rsidRPr="0002720A" w:rsidRDefault="00015F4E" w:rsidP="00385665">
      <w:pPr>
        <w:spacing w:after="60" w:line="264" w:lineRule="auto"/>
        <w:jc w:val="center"/>
        <w:rPr>
          <w:rFonts w:ascii="Times New Roman" w:hAnsi="Times New Roman"/>
          <w:b/>
          <w:sz w:val="20"/>
          <w:szCs w:val="20"/>
          <w:lang w:eastAsia="ru-RU"/>
        </w:rPr>
      </w:pPr>
      <w:r w:rsidRPr="0002720A">
        <w:rPr>
          <w:rFonts w:ascii="Times New Roman" w:hAnsi="Times New Roman"/>
          <w:b/>
          <w:sz w:val="20"/>
          <w:szCs w:val="20"/>
          <w:lang w:eastAsia="ru-RU"/>
        </w:rPr>
        <w:t>И ОПРЕДЕЛЕНИЕ РАСЧЕТНОЙ СТОИМОСТИ ОДНОГО ИНВЕСТИЦИОННОГО ПАЯ</w:t>
      </w:r>
    </w:p>
    <w:p w14:paraId="1504E3A8"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Оценка стоимости имущества, которая должна осуществляться </w:t>
      </w:r>
      <w:r w:rsidR="002F0CFE" w:rsidRPr="0002720A">
        <w:rPr>
          <w:rFonts w:ascii="Times New Roman" w:hAnsi="Times New Roman"/>
          <w:sz w:val="20"/>
          <w:szCs w:val="20"/>
          <w:lang w:eastAsia="ru-RU"/>
        </w:rPr>
        <w:t>О</w:t>
      </w:r>
      <w:r w:rsidRPr="0002720A">
        <w:rPr>
          <w:rFonts w:ascii="Times New Roman" w:hAnsi="Times New Roman"/>
          <w:sz w:val="20"/>
          <w:szCs w:val="20"/>
          <w:lang w:eastAsia="ru-RU"/>
        </w:rPr>
        <w:t xml:space="preserve">ценщиком, осуществляется при его приобретении, а также не реже одного раза в год, если иная периодичность не установлена </w:t>
      </w:r>
      <w:r w:rsidR="00175377" w:rsidRPr="0002720A">
        <w:rPr>
          <w:rFonts w:ascii="Times New Roman" w:hAnsi="Times New Roman"/>
          <w:sz w:val="20"/>
          <w:szCs w:val="20"/>
          <w:lang w:eastAsia="ru-RU"/>
        </w:rPr>
        <w:t xml:space="preserve">нормативными актами </w:t>
      </w:r>
      <w:r w:rsidR="005B18E5" w:rsidRPr="005B18E5">
        <w:rPr>
          <w:rFonts w:ascii="Times New Roman" w:hAnsi="Times New Roman"/>
          <w:sz w:val="20"/>
          <w:szCs w:val="20"/>
          <w:lang w:eastAsia="ru-RU"/>
        </w:rPr>
        <w:t>Банка России</w:t>
      </w:r>
      <w:r w:rsidR="006373E1" w:rsidRPr="0002720A">
        <w:rPr>
          <w:rFonts w:ascii="Times New Roman" w:hAnsi="Times New Roman"/>
          <w:sz w:val="20"/>
          <w:szCs w:val="20"/>
          <w:lang w:eastAsia="ru-RU"/>
        </w:rPr>
        <w:t>.</w:t>
      </w:r>
    </w:p>
    <w:p w14:paraId="779E6093" w14:textId="77777777" w:rsidR="00C77150" w:rsidRPr="007C6110" w:rsidRDefault="00015F4E" w:rsidP="00511095">
      <w:pPr>
        <w:pStyle w:val="a6"/>
        <w:numPr>
          <w:ilvl w:val="0"/>
          <w:numId w:val="5"/>
        </w:numPr>
        <w:tabs>
          <w:tab w:val="left" w:pos="567"/>
        </w:tabs>
        <w:autoSpaceDE w:val="0"/>
        <w:autoSpaceDN w:val="0"/>
        <w:adjustRightInd w:val="0"/>
        <w:spacing w:after="60" w:line="264" w:lineRule="auto"/>
        <w:ind w:left="567" w:hanging="567"/>
        <w:jc w:val="both"/>
        <w:rPr>
          <w:rFonts w:ascii="Times New Roman" w:hAnsi="Times New Roman"/>
          <w:sz w:val="20"/>
          <w:szCs w:val="20"/>
          <w:lang w:eastAsia="ru-RU"/>
        </w:rPr>
      </w:pPr>
      <w:r>
        <w:rPr>
          <w:rFonts w:ascii="Times New Roman" w:hAnsi="Times New Roman"/>
          <w:sz w:val="20"/>
          <w:szCs w:val="20"/>
        </w:rPr>
        <w:lastRenderedPageBreak/>
        <w:t>О</w:t>
      </w:r>
      <w:r w:rsidRPr="007C6110">
        <w:rPr>
          <w:rFonts w:ascii="Times New Roman" w:hAnsi="Times New Roman"/>
          <w:sz w:val="20"/>
          <w:szCs w:val="20"/>
        </w:rPr>
        <w:t>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r>
        <w:rPr>
          <w:rFonts w:ascii="Times New Roman" w:hAnsi="Times New Roman"/>
          <w:sz w:val="20"/>
          <w:szCs w:val="20"/>
        </w:rPr>
        <w:t xml:space="preserve">. </w:t>
      </w:r>
      <w:r w:rsidR="006373E1" w:rsidRPr="007C6110">
        <w:rPr>
          <w:rFonts w:ascii="Times New Roman" w:hAnsi="Times New Roman"/>
          <w:sz w:val="20"/>
          <w:szCs w:val="20"/>
          <w:lang w:eastAsia="ru-RU"/>
        </w:rPr>
        <w:t xml:space="preserve">Стоимость чистых активов Фонда </w:t>
      </w:r>
      <w:r w:rsidRPr="007C6110">
        <w:rPr>
          <w:rFonts w:ascii="Times New Roman" w:hAnsi="Times New Roman"/>
          <w:sz w:val="20"/>
          <w:szCs w:val="20"/>
          <w:lang w:eastAsia="ru-RU"/>
        </w:rPr>
        <w:t xml:space="preserve">определяется в порядке и сроки, предусмотренные нормативными актами </w:t>
      </w:r>
      <w:r w:rsidR="005B18E5" w:rsidRPr="005B18E5">
        <w:rPr>
          <w:rFonts w:ascii="Times New Roman" w:hAnsi="Times New Roman"/>
          <w:sz w:val="20"/>
          <w:szCs w:val="20"/>
          <w:lang w:eastAsia="ru-RU"/>
        </w:rPr>
        <w:t>Банка России</w:t>
      </w:r>
      <w:r w:rsidRPr="007C6110">
        <w:rPr>
          <w:rFonts w:ascii="Times New Roman" w:hAnsi="Times New Roman"/>
          <w:sz w:val="20"/>
          <w:szCs w:val="20"/>
          <w:lang w:eastAsia="ru-RU"/>
        </w:rPr>
        <w:t>.</w:t>
      </w:r>
    </w:p>
    <w:p w14:paraId="11EBCF42" w14:textId="77777777" w:rsidR="00C77150" w:rsidRPr="0002720A" w:rsidRDefault="00015F4E" w:rsidP="00C77150">
      <w:pPr>
        <w:pStyle w:val="a6"/>
        <w:tabs>
          <w:tab w:val="left" w:pos="567"/>
        </w:tabs>
        <w:spacing w:after="60" w:line="264" w:lineRule="auto"/>
        <w:ind w:left="567"/>
        <w:jc w:val="both"/>
        <w:rPr>
          <w:rFonts w:ascii="Times New Roman" w:hAnsi="Times New Roman"/>
          <w:sz w:val="20"/>
          <w:szCs w:val="20"/>
          <w:lang w:eastAsia="ru-RU"/>
        </w:rPr>
      </w:pPr>
      <w:r w:rsidRPr="00C77150">
        <w:rPr>
          <w:rFonts w:ascii="Times New Roman" w:hAnsi="Times New Roman"/>
          <w:sz w:val="20"/>
          <w:szCs w:val="20"/>
          <w:lang w:eastAsia="ru-RU"/>
        </w:rPr>
        <w:t>Расчетная стоимость инвестиционного пая Фонда определяется путем деления стоимости чистых активов Фонда на количество инвестиционных паев по данным реестра владельцев инвестиционных паев Фонда на момент определения расчетной стоимости.</w:t>
      </w:r>
    </w:p>
    <w:p w14:paraId="1E7AC12A" w14:textId="77777777" w:rsidR="005A02DC" w:rsidRPr="0002720A" w:rsidRDefault="005A02DC" w:rsidP="00385665">
      <w:pPr>
        <w:tabs>
          <w:tab w:val="left" w:pos="567"/>
        </w:tabs>
        <w:spacing w:after="60" w:line="264" w:lineRule="auto"/>
        <w:ind w:left="567" w:hanging="567"/>
        <w:jc w:val="both"/>
        <w:rPr>
          <w:rFonts w:ascii="Times New Roman" w:hAnsi="Times New Roman"/>
          <w:sz w:val="20"/>
          <w:szCs w:val="20"/>
          <w:lang w:eastAsia="ru-RU"/>
        </w:rPr>
      </w:pPr>
    </w:p>
    <w:p w14:paraId="665125D9" w14:textId="77777777" w:rsidR="00787226" w:rsidRPr="0002720A" w:rsidRDefault="00015F4E" w:rsidP="00385665">
      <w:pPr>
        <w:spacing w:after="60" w:line="264" w:lineRule="auto"/>
        <w:jc w:val="center"/>
        <w:rPr>
          <w:rFonts w:ascii="Times New Roman" w:hAnsi="Times New Roman"/>
          <w:b/>
          <w:sz w:val="20"/>
          <w:szCs w:val="20"/>
          <w:lang w:eastAsia="ru-RU"/>
        </w:rPr>
      </w:pPr>
      <w:bookmarkStart w:id="20" w:name="Par346"/>
      <w:bookmarkEnd w:id="20"/>
      <w:r w:rsidRPr="0002720A">
        <w:rPr>
          <w:rFonts w:ascii="Times New Roman" w:hAnsi="Times New Roman"/>
          <w:b/>
          <w:sz w:val="20"/>
          <w:szCs w:val="20"/>
          <w:lang w:eastAsia="ru-RU"/>
        </w:rPr>
        <w:t>X. ИНФОРМАЦИЯ О ФОНДЕ</w:t>
      </w:r>
    </w:p>
    <w:p w14:paraId="5225DB82" w14:textId="77777777" w:rsidR="00785265" w:rsidRDefault="00015F4E" w:rsidP="00AB07A4">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C360FD">
        <w:rPr>
          <w:rFonts w:ascii="Times New Roman" w:hAnsi="Times New Roman"/>
          <w:sz w:val="20"/>
          <w:szCs w:val="20"/>
          <w:lang w:eastAsia="ru-RU"/>
        </w:rPr>
        <w:t xml:space="preserve">Управляющая компания обязана раскрывать информацию в порядке и случаях, установленных Федеральным законом «Об инвестиционных фондах» и нормативными актами Банка России путем ее опубликования на сайте в сети Интернет по адресу </w:t>
      </w:r>
      <w:r w:rsidR="00211178" w:rsidRPr="00211178">
        <w:rPr>
          <w:rFonts w:ascii="Times New Roman" w:hAnsi="Times New Roman"/>
          <w:sz w:val="20"/>
          <w:szCs w:val="20"/>
          <w:lang w:eastAsia="ru-RU"/>
        </w:rPr>
        <w:t>www.alfacapital.ru</w:t>
      </w:r>
      <w:r w:rsidRPr="00C360FD">
        <w:rPr>
          <w:rFonts w:ascii="Times New Roman" w:hAnsi="Times New Roman"/>
          <w:sz w:val="20"/>
          <w:szCs w:val="20"/>
          <w:lang w:eastAsia="ru-RU"/>
        </w:rPr>
        <w:t>. Управляющая компания раскрывает информацию способами и в сроки, которые предусмотрены нормативными актами Банка России</w:t>
      </w:r>
      <w:r w:rsidR="001451DE">
        <w:rPr>
          <w:rFonts w:ascii="Times New Roman" w:hAnsi="Times New Roman"/>
          <w:sz w:val="20"/>
          <w:szCs w:val="20"/>
          <w:lang w:eastAsia="ru-RU"/>
        </w:rPr>
        <w:t>.</w:t>
      </w:r>
    </w:p>
    <w:p w14:paraId="1162F6BA" w14:textId="77777777" w:rsidR="00936E85" w:rsidRDefault="00015F4E" w:rsidP="00AB07A4">
      <w:pPr>
        <w:pStyle w:val="a6"/>
        <w:tabs>
          <w:tab w:val="left" w:pos="567"/>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 xml:space="preserve">Информация о Фонде может распространяться путем размещения на официальных сайтах управляющей компании и специализированного депозитария Фонда и </w:t>
      </w:r>
      <w:r w:rsidRPr="00C360FD">
        <w:rPr>
          <w:rFonts w:ascii="Times New Roman" w:hAnsi="Times New Roman"/>
          <w:sz w:val="20"/>
          <w:szCs w:val="20"/>
          <w:lang w:eastAsia="ru-RU"/>
        </w:rPr>
        <w:t>на официальном сайте Банка России в сети Интернет для неограниченного круга лиц.</w:t>
      </w:r>
    </w:p>
    <w:p w14:paraId="1C9FF1A6" w14:textId="77777777" w:rsidR="00936E85" w:rsidRPr="00C360FD" w:rsidRDefault="00015F4E" w:rsidP="00AB07A4">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C360FD">
        <w:rPr>
          <w:rFonts w:ascii="Times New Roman" w:hAnsi="Times New Roman"/>
          <w:sz w:val="20"/>
          <w:szCs w:val="20"/>
          <w:lang w:eastAsia="ru-RU"/>
        </w:rPr>
        <w:t>Управляющая компания предоставляет всем заинтересованным лицам по их требованию следующую информацию:</w:t>
      </w:r>
    </w:p>
    <w:p w14:paraId="3F0629FF"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1)</w:t>
      </w:r>
      <w:r w:rsidR="00AB07A4">
        <w:rPr>
          <w:rFonts w:ascii="Times New Roman" w:hAnsi="Times New Roman"/>
          <w:sz w:val="20"/>
          <w:szCs w:val="20"/>
          <w:lang w:eastAsia="ru-RU"/>
        </w:rPr>
        <w:tab/>
      </w:r>
      <w:r w:rsidRPr="00C360FD">
        <w:rPr>
          <w:rFonts w:ascii="Times New Roman" w:hAnsi="Times New Roman"/>
          <w:sz w:val="20"/>
          <w:szCs w:val="20"/>
          <w:lang w:eastAsia="ru-RU"/>
        </w:rPr>
        <w:t>настоящие Правила, а также полный текст внесенных в настоящие Правила изменений, согласованных Специализированным депозитарием и представленных в Банк России;</w:t>
      </w:r>
    </w:p>
    <w:p w14:paraId="6A85FA6B"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2)</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правила ведения реестра владельцев инвестиционных паев;</w:t>
      </w:r>
    </w:p>
    <w:p w14:paraId="30E4D275"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3)</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справку о стоимости имущества, составляющего Фонд, и соответствующие приложения к ней;</w:t>
      </w:r>
    </w:p>
    <w:p w14:paraId="556AA872"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4)</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справку о стоимости чистых активов Фонда и расчетной стоимости одного инвестиционного пая по последней оценке;</w:t>
      </w:r>
    </w:p>
    <w:p w14:paraId="77CD045D"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5)</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0F2D53A8"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6)</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отчет о приросте (об уменьшении) стоимости имущества, составляющего Фонд, по состоянию на последнюю отчетную дату;</w:t>
      </w:r>
    </w:p>
    <w:p w14:paraId="58EF0ED9"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7)</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66198B39"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8)</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сведения о приостановлении и возобновлении выдачи и погашения инвестиционных паев с указанием причин приостановления;</w:t>
      </w:r>
    </w:p>
    <w:p w14:paraId="7CFEF53A" w14:textId="77777777" w:rsidR="00936E85" w:rsidRPr="00C360FD" w:rsidRDefault="00015F4E" w:rsidP="00AB07A4">
      <w:pPr>
        <w:pStyle w:val="a6"/>
        <w:tabs>
          <w:tab w:val="left" w:pos="567"/>
          <w:tab w:val="left" w:pos="851"/>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9)</w:t>
      </w:r>
      <w:r w:rsidR="00AB07A4">
        <w:rPr>
          <w:rFonts w:ascii="Times New Roman" w:hAnsi="Times New Roman"/>
          <w:sz w:val="20"/>
          <w:szCs w:val="20"/>
          <w:lang w:eastAsia="ru-RU"/>
        </w:rPr>
        <w:t xml:space="preserve"> </w:t>
      </w:r>
      <w:r w:rsidRPr="00C360FD">
        <w:rPr>
          <w:rFonts w:ascii="Times New Roman" w:hAnsi="Times New Roman"/>
          <w:sz w:val="20"/>
          <w:szCs w:val="20"/>
          <w:lang w:eastAsia="ru-RU"/>
        </w:rPr>
        <w:t xml:space="preserve">иную </w:t>
      </w:r>
      <w:r w:rsidRPr="00C360FD">
        <w:rPr>
          <w:rFonts w:ascii="Times New Roman" w:hAnsi="Times New Roman"/>
          <w:sz w:val="20"/>
          <w:szCs w:val="20"/>
          <w:lang w:eastAsia="ru-RU"/>
        </w:rPr>
        <w:t>информацию, раскрытую в соответствии с Федеральным законом «Об инвестиционных фондах».</w:t>
      </w:r>
    </w:p>
    <w:p w14:paraId="5C12A502" w14:textId="77777777" w:rsidR="00F336FF" w:rsidRPr="0002720A" w:rsidRDefault="00015F4E" w:rsidP="00936E85">
      <w:pPr>
        <w:pStyle w:val="a6"/>
        <w:tabs>
          <w:tab w:val="left" w:pos="567"/>
        </w:tabs>
        <w:spacing w:after="60" w:line="264" w:lineRule="auto"/>
        <w:ind w:left="567"/>
        <w:jc w:val="both"/>
        <w:rPr>
          <w:rFonts w:ascii="Times New Roman" w:hAnsi="Times New Roman"/>
          <w:sz w:val="20"/>
          <w:szCs w:val="20"/>
          <w:lang w:eastAsia="ru-RU"/>
        </w:rPr>
      </w:pPr>
      <w:r w:rsidRPr="00C360FD">
        <w:rPr>
          <w:rFonts w:ascii="Times New Roman" w:hAnsi="Times New Roman"/>
          <w:sz w:val="20"/>
          <w:szCs w:val="20"/>
          <w:lang w:eastAsia="ru-RU"/>
        </w:rPr>
        <w:t>Информация, указанная в настоящем пункте, предоставляется заинтересованным лицам на бумажных носителях путем ее направления заказным письмом с уведомлением о вручении, либо путем вручения ее под роспись. Владельцам инвестиционных паев информация может предоставляться также путем направления на электронный адрес, указанный в анкете владельца инвестиционных паев.</w:t>
      </w:r>
    </w:p>
    <w:p w14:paraId="52513024" w14:textId="77777777" w:rsidR="00787226" w:rsidRPr="0002720A" w:rsidRDefault="00787226" w:rsidP="00385665">
      <w:pPr>
        <w:widowControl w:val="0"/>
        <w:autoSpaceDE w:val="0"/>
        <w:autoSpaceDN w:val="0"/>
        <w:adjustRightInd w:val="0"/>
        <w:spacing w:after="60" w:line="264" w:lineRule="auto"/>
        <w:ind w:firstLine="540"/>
        <w:jc w:val="both"/>
        <w:rPr>
          <w:rFonts w:ascii="Times New Roman" w:hAnsi="Times New Roman"/>
          <w:sz w:val="20"/>
          <w:szCs w:val="20"/>
        </w:rPr>
      </w:pPr>
    </w:p>
    <w:p w14:paraId="0FB0BCEF" w14:textId="77777777" w:rsidR="007C6110" w:rsidRPr="0002720A" w:rsidRDefault="00015F4E" w:rsidP="007660A6">
      <w:pPr>
        <w:spacing w:after="60" w:line="264" w:lineRule="auto"/>
        <w:jc w:val="center"/>
        <w:rPr>
          <w:rFonts w:ascii="Times New Roman" w:hAnsi="Times New Roman"/>
          <w:b/>
          <w:sz w:val="20"/>
          <w:szCs w:val="20"/>
          <w:lang w:eastAsia="ru-RU"/>
        </w:rPr>
      </w:pPr>
      <w:bookmarkStart w:id="21" w:name="Par366"/>
      <w:bookmarkEnd w:id="21"/>
      <w:r w:rsidRPr="0002720A">
        <w:rPr>
          <w:rFonts w:ascii="Times New Roman" w:hAnsi="Times New Roman"/>
          <w:b/>
          <w:sz w:val="20"/>
          <w:szCs w:val="20"/>
          <w:lang w:eastAsia="ru-RU"/>
        </w:rPr>
        <w:t>XI. ОТВЕТСТВЕННОСТЬ УПРАВЛЯЮЩЕЙ КОМПАНИИ</w:t>
      </w:r>
      <w:r>
        <w:rPr>
          <w:rFonts w:ascii="Times New Roman" w:hAnsi="Times New Roman"/>
          <w:b/>
          <w:sz w:val="20"/>
          <w:szCs w:val="20"/>
          <w:lang w:eastAsia="ru-RU"/>
        </w:rPr>
        <w:t xml:space="preserve"> И ИНЫХ ЛИЦ.</w:t>
      </w:r>
    </w:p>
    <w:p w14:paraId="0A4CC6DD" w14:textId="77777777" w:rsidR="00787226" w:rsidRPr="0002720A" w:rsidRDefault="00015F4E" w:rsidP="00AB07A4">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w:t>
      </w:r>
      <w:r w:rsidR="007C6110">
        <w:rPr>
          <w:rFonts w:ascii="Times New Roman" w:hAnsi="Times New Roman"/>
          <w:sz w:val="20"/>
          <w:szCs w:val="20"/>
          <w:lang w:eastAsia="ru-RU"/>
        </w:rPr>
        <w:t xml:space="preserve"> а в случае нарушений требований, установленных статьей 14.1 и пунктом 1.1 статьи 39 Федерального закона «Об инвестиционных фондах» - в размере, предусмотренном указанными статьями</w:t>
      </w:r>
      <w:r w:rsidRPr="0002720A">
        <w:rPr>
          <w:rFonts w:ascii="Times New Roman" w:hAnsi="Times New Roman"/>
          <w:sz w:val="20"/>
          <w:szCs w:val="20"/>
          <w:lang w:eastAsia="ru-RU"/>
        </w:rPr>
        <w:t>.</w:t>
      </w:r>
    </w:p>
    <w:p w14:paraId="3E75BBF1"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Долги по обязательствам, возникшим в связи с доверительным управлением </w:t>
      </w:r>
      <w:r w:rsidR="00F23D96"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ондом, погашаются за счет имущества, составляющего </w:t>
      </w:r>
      <w:r w:rsidR="00F23D96"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 В случае недостаточности имущества, составляющего </w:t>
      </w:r>
      <w:r w:rsidR="00F23D96"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 взыскание может быть обращено только на собственное имущество </w:t>
      </w:r>
      <w:r w:rsidR="00F23D96"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компании.</w:t>
      </w:r>
    </w:p>
    <w:p w14:paraId="45B7D41B"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Специализированный депозитарий несет солидарную ответственность с </w:t>
      </w:r>
      <w:r w:rsidR="00F23D96"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перед владельцами инвестиционных паев в случае неисполнения или ненадлежащего исполнения </w:t>
      </w:r>
      <w:r w:rsidR="002F0CFE" w:rsidRPr="0002720A">
        <w:rPr>
          <w:rFonts w:ascii="Times New Roman" w:hAnsi="Times New Roman"/>
          <w:sz w:val="20"/>
          <w:szCs w:val="20"/>
          <w:lang w:eastAsia="ru-RU"/>
        </w:rPr>
        <w:t>С</w:t>
      </w:r>
      <w:r w:rsidRPr="0002720A">
        <w:rPr>
          <w:rFonts w:ascii="Times New Roman" w:hAnsi="Times New Roman"/>
          <w:sz w:val="20"/>
          <w:szCs w:val="20"/>
          <w:lang w:eastAsia="ru-RU"/>
        </w:rPr>
        <w:t xml:space="preserve">пециализированным депозитарием обязанностей по учету и хранению имущества, составляющего </w:t>
      </w:r>
      <w:r w:rsidR="00F23D96" w:rsidRPr="0002720A">
        <w:rPr>
          <w:rFonts w:ascii="Times New Roman" w:hAnsi="Times New Roman"/>
          <w:sz w:val="20"/>
          <w:szCs w:val="20"/>
          <w:lang w:eastAsia="ru-RU"/>
        </w:rPr>
        <w:t>Ф</w:t>
      </w:r>
      <w:r w:rsidRPr="0002720A">
        <w:rPr>
          <w:rFonts w:ascii="Times New Roman" w:hAnsi="Times New Roman"/>
          <w:sz w:val="20"/>
          <w:szCs w:val="20"/>
          <w:lang w:eastAsia="ru-RU"/>
        </w:rPr>
        <w:t>онд, а также по осуществлению контроля</w:t>
      </w:r>
      <w:r w:rsidR="00C81A92">
        <w:rPr>
          <w:rFonts w:ascii="Times New Roman" w:hAnsi="Times New Roman"/>
          <w:sz w:val="20"/>
          <w:szCs w:val="20"/>
          <w:lang w:eastAsia="ru-RU"/>
        </w:rPr>
        <w:t>, предусмотренного статьей 43 Федерального закона «Об инвестиционных фондах»</w:t>
      </w:r>
      <w:r w:rsidRPr="0002720A">
        <w:rPr>
          <w:rFonts w:ascii="Times New Roman" w:hAnsi="Times New Roman"/>
          <w:sz w:val="20"/>
          <w:szCs w:val="20"/>
          <w:lang w:eastAsia="ru-RU"/>
        </w:rPr>
        <w:t>.</w:t>
      </w:r>
    </w:p>
    <w:p w14:paraId="3850FB8E"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22" w:name="Par376"/>
      <w:bookmarkEnd w:id="22"/>
      <w:r>
        <w:rPr>
          <w:rFonts w:ascii="Times New Roman" w:hAnsi="Times New Roman"/>
          <w:sz w:val="20"/>
          <w:szCs w:val="20"/>
          <w:lang w:eastAsia="ru-RU"/>
        </w:rPr>
        <w:t>Держатель реестра</w:t>
      </w:r>
      <w:r w:rsidRPr="0002720A">
        <w:rPr>
          <w:rFonts w:ascii="Times New Roman" w:hAnsi="Times New Roman"/>
          <w:sz w:val="20"/>
          <w:szCs w:val="20"/>
          <w:lang w:eastAsia="ru-RU"/>
        </w:rPr>
        <w:t xml:space="preserve"> </w:t>
      </w:r>
      <w:r w:rsidR="000F2BD6" w:rsidRPr="0002720A">
        <w:rPr>
          <w:rFonts w:ascii="Times New Roman" w:hAnsi="Times New Roman"/>
          <w:sz w:val="20"/>
          <w:szCs w:val="20"/>
          <w:lang w:eastAsia="ru-RU"/>
        </w:rPr>
        <w:t>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15CF5812"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lastRenderedPageBreak/>
        <w:t>1)</w:t>
      </w:r>
      <w:r w:rsidRPr="0002720A">
        <w:rPr>
          <w:rFonts w:ascii="Times New Roman" w:hAnsi="Times New Roman"/>
          <w:sz w:val="20"/>
          <w:szCs w:val="20"/>
          <w:lang w:eastAsia="ru-RU"/>
        </w:rPr>
        <w:tab/>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E726A14"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Pr="0002720A">
        <w:rPr>
          <w:rFonts w:ascii="Times New Roman" w:hAnsi="Times New Roman"/>
          <w:sz w:val="20"/>
          <w:szCs w:val="20"/>
          <w:lang w:eastAsia="ru-RU"/>
        </w:rPr>
        <w:tab/>
        <w:t>с невозможностью осуществить права, закрепленные инвестиционными паями;</w:t>
      </w:r>
    </w:p>
    <w:p w14:paraId="165C5C4E"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Pr="0002720A">
        <w:rPr>
          <w:rFonts w:ascii="Times New Roman" w:hAnsi="Times New Roman"/>
          <w:sz w:val="20"/>
          <w:szCs w:val="20"/>
          <w:lang w:eastAsia="ru-RU"/>
        </w:rPr>
        <w:tab/>
        <w:t>с необоснованным отказом в открытии лицевого счета в указанном реестре.</w:t>
      </w:r>
    </w:p>
    <w:p w14:paraId="704DEA69" w14:textId="77777777" w:rsidR="00787226" w:rsidRPr="0002720A" w:rsidRDefault="00015F4E" w:rsidP="00385665">
      <w:pPr>
        <w:spacing w:after="60" w:line="264" w:lineRule="auto"/>
        <w:ind w:left="567"/>
        <w:jc w:val="both"/>
        <w:rPr>
          <w:rFonts w:ascii="Times New Roman" w:hAnsi="Times New Roman"/>
          <w:sz w:val="20"/>
          <w:szCs w:val="20"/>
          <w:lang w:eastAsia="ru-RU"/>
        </w:rPr>
      </w:pPr>
      <w:r>
        <w:rPr>
          <w:rFonts w:ascii="Times New Roman" w:hAnsi="Times New Roman"/>
          <w:sz w:val="20"/>
          <w:szCs w:val="20"/>
          <w:lang w:eastAsia="ru-RU"/>
        </w:rPr>
        <w:t>Держатель реестра</w:t>
      </w:r>
      <w:r w:rsidRPr="0002720A">
        <w:rPr>
          <w:rFonts w:ascii="Times New Roman" w:hAnsi="Times New Roman"/>
          <w:sz w:val="20"/>
          <w:szCs w:val="20"/>
          <w:lang w:eastAsia="ru-RU"/>
        </w:rPr>
        <w:t xml:space="preserve"> </w:t>
      </w:r>
      <w:r w:rsidR="000F2BD6" w:rsidRPr="0002720A">
        <w:rPr>
          <w:rFonts w:ascii="Times New Roman" w:hAnsi="Times New Roman"/>
          <w:sz w:val="20"/>
          <w:szCs w:val="20"/>
          <w:lang w:eastAsia="ru-RU"/>
        </w:rPr>
        <w:t>несет ответственность</w:t>
      </w:r>
      <w:r w:rsidR="003D4FFA" w:rsidRPr="003D4FFA">
        <w:rPr>
          <w:rFonts w:ascii="Times New Roman" w:hAnsi="Times New Roman"/>
          <w:sz w:val="20"/>
          <w:szCs w:val="20"/>
          <w:lang w:eastAsia="ru-RU"/>
        </w:rPr>
        <w:t>, предусмотренную настоящим пунктом</w:t>
      </w:r>
      <w:r w:rsidR="000F2BD6" w:rsidRPr="0002720A">
        <w:rPr>
          <w:rFonts w:ascii="Times New Roman" w:hAnsi="Times New Roman"/>
          <w:sz w:val="20"/>
          <w:szCs w:val="20"/>
          <w:lang w:eastAsia="ru-RU"/>
        </w:rPr>
        <w:t>,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7826A252" w14:textId="77777777" w:rsidR="00787226" w:rsidRPr="0002720A"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несет </w:t>
      </w:r>
      <w:r w:rsidR="00C55A97">
        <w:rPr>
          <w:rFonts w:ascii="Times New Roman" w:hAnsi="Times New Roman"/>
          <w:sz w:val="20"/>
          <w:szCs w:val="20"/>
          <w:lang w:eastAsia="ru-RU"/>
        </w:rPr>
        <w:t xml:space="preserve">с Держателем реестра </w:t>
      </w:r>
      <w:r w:rsidRPr="0002720A">
        <w:rPr>
          <w:rFonts w:ascii="Times New Roman" w:hAnsi="Times New Roman"/>
          <w:sz w:val="20"/>
          <w:szCs w:val="20"/>
          <w:lang w:eastAsia="ru-RU"/>
        </w:rPr>
        <w:t xml:space="preserve">субсидиарную ответственность </w:t>
      </w:r>
      <w:r w:rsidR="00233827" w:rsidRPr="00233827">
        <w:rPr>
          <w:rFonts w:ascii="Times New Roman" w:hAnsi="Times New Roman"/>
          <w:sz w:val="20"/>
          <w:szCs w:val="20"/>
          <w:lang w:eastAsia="ru-RU"/>
        </w:rPr>
        <w:t>за убытки, предусмотренные настоящим пунктом</w:t>
      </w:r>
      <w:r w:rsidRPr="0002720A">
        <w:rPr>
          <w:rFonts w:ascii="Times New Roman" w:hAnsi="Times New Roman"/>
          <w:sz w:val="20"/>
          <w:szCs w:val="20"/>
          <w:lang w:eastAsia="ru-RU"/>
        </w:rPr>
        <w:t>.</w:t>
      </w:r>
      <w:r w:rsidR="00C55A97">
        <w:rPr>
          <w:rFonts w:ascii="Times New Roman" w:hAnsi="Times New Roman"/>
          <w:sz w:val="20"/>
          <w:szCs w:val="20"/>
          <w:lang w:eastAsia="ru-RU"/>
        </w:rPr>
        <w:t xml:space="preserve"> </w:t>
      </w:r>
      <w:r w:rsidR="00C55A97" w:rsidRPr="00C55A97">
        <w:rPr>
          <w:rFonts w:ascii="Times New Roman" w:hAnsi="Times New Roman"/>
          <w:sz w:val="20"/>
          <w:szCs w:val="20"/>
          <w:lang w:eastAsia="ru-RU"/>
        </w:rPr>
        <w:t>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7D2E1E71"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возмещает приобретателям инвестиционных паев или их владельцам убытки, </w:t>
      </w:r>
      <w:r w:rsidRPr="0002720A">
        <w:rPr>
          <w:rFonts w:ascii="Times New Roman" w:hAnsi="Times New Roman"/>
          <w:sz w:val="20"/>
          <w:szCs w:val="20"/>
          <w:lang w:eastAsia="ru-RU"/>
        </w:rPr>
        <w:t>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6D52E296" w14:textId="77777777" w:rsidR="00C55A97"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C55A97">
        <w:rPr>
          <w:rFonts w:ascii="Times New Roman" w:hAnsi="Times New Roman"/>
          <w:sz w:val="20"/>
          <w:szCs w:val="20"/>
          <w:lang w:eastAsia="ru-RU"/>
        </w:rPr>
        <w:t>В случае, если специализированный депозитарий, осуществляющий прекращение Фонда, в одностороннем порядке отказался от договора с оценщиком, заключенного управляющей компанией в отношении Фонда, и заключил договор с другим оценщиком, специализированный депозитарий несет с выбранным им оценщиком субсидиарную ответственность, предусмотренную абзацем вторым настоящего пункта. Специализированный депозитарий, возместивший убытки, имеет право обратного требования (регресса) к оценщику в размере суммы, уплаченной и</w:t>
      </w:r>
      <w:r w:rsidRPr="00C55A97">
        <w:rPr>
          <w:rFonts w:ascii="Times New Roman" w:hAnsi="Times New Roman"/>
          <w:sz w:val="20"/>
          <w:szCs w:val="20"/>
          <w:lang w:eastAsia="ru-RU"/>
        </w:rPr>
        <w:t>м владельцам инвестиционных паев.</w:t>
      </w:r>
    </w:p>
    <w:p w14:paraId="1FCB9958" w14:textId="77777777" w:rsidR="00787226" w:rsidRPr="0002720A" w:rsidRDefault="00015F4E" w:rsidP="00C55A97">
      <w:pPr>
        <w:pStyle w:val="a6"/>
        <w:tabs>
          <w:tab w:val="left" w:pos="567"/>
        </w:tabs>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Оценщик несет ответственность перед владельцами инвестиционных паев за причиненные им убытки, возникшие в связи с использованием </w:t>
      </w:r>
      <w:r w:rsidR="002F0CFE"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итоговой величины рыночной либо иной стоимости объекта оценки, указанной в отчете, подписанном </w:t>
      </w:r>
      <w:r w:rsidR="002F0CFE" w:rsidRPr="0002720A">
        <w:rPr>
          <w:rFonts w:ascii="Times New Roman" w:hAnsi="Times New Roman"/>
          <w:sz w:val="20"/>
          <w:szCs w:val="20"/>
          <w:lang w:eastAsia="ru-RU"/>
        </w:rPr>
        <w:t>О</w:t>
      </w:r>
      <w:r w:rsidRPr="0002720A">
        <w:rPr>
          <w:rFonts w:ascii="Times New Roman" w:hAnsi="Times New Roman"/>
          <w:sz w:val="20"/>
          <w:szCs w:val="20"/>
          <w:lang w:eastAsia="ru-RU"/>
        </w:rPr>
        <w:t>ценщиком:</w:t>
      </w:r>
    </w:p>
    <w:p w14:paraId="60C67A64"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Pr="0002720A">
        <w:rPr>
          <w:rFonts w:ascii="Times New Roman" w:hAnsi="Times New Roman"/>
          <w:sz w:val="20"/>
          <w:szCs w:val="20"/>
          <w:lang w:eastAsia="ru-RU"/>
        </w:rPr>
        <w:tab/>
        <w:t xml:space="preserve">при расчете стоимости чистых активов </w:t>
      </w:r>
      <w:r w:rsidR="002F0CFE" w:rsidRPr="0002720A">
        <w:rPr>
          <w:rFonts w:ascii="Times New Roman" w:hAnsi="Times New Roman"/>
          <w:sz w:val="20"/>
          <w:szCs w:val="20"/>
          <w:lang w:eastAsia="ru-RU"/>
        </w:rPr>
        <w:t>Ф</w:t>
      </w:r>
      <w:r w:rsidRPr="0002720A">
        <w:rPr>
          <w:rFonts w:ascii="Times New Roman" w:hAnsi="Times New Roman"/>
          <w:sz w:val="20"/>
          <w:szCs w:val="20"/>
          <w:lang w:eastAsia="ru-RU"/>
        </w:rPr>
        <w:t>онда;</w:t>
      </w:r>
    </w:p>
    <w:p w14:paraId="39523BB9"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Pr="0002720A">
        <w:rPr>
          <w:rFonts w:ascii="Times New Roman" w:hAnsi="Times New Roman"/>
          <w:sz w:val="20"/>
          <w:szCs w:val="20"/>
          <w:lang w:eastAsia="ru-RU"/>
        </w:rPr>
        <w:tab/>
        <w:t xml:space="preserve">при совершении сделок с имуществом, составляющим </w:t>
      </w:r>
      <w:r w:rsidR="002F0CFE" w:rsidRPr="0002720A">
        <w:rPr>
          <w:rFonts w:ascii="Times New Roman" w:hAnsi="Times New Roman"/>
          <w:sz w:val="20"/>
          <w:szCs w:val="20"/>
          <w:lang w:eastAsia="ru-RU"/>
        </w:rPr>
        <w:t>Ф</w:t>
      </w:r>
      <w:r w:rsidRPr="0002720A">
        <w:rPr>
          <w:rFonts w:ascii="Times New Roman" w:hAnsi="Times New Roman"/>
          <w:sz w:val="20"/>
          <w:szCs w:val="20"/>
          <w:lang w:eastAsia="ru-RU"/>
        </w:rPr>
        <w:t>онд.</w:t>
      </w:r>
    </w:p>
    <w:p w14:paraId="22CA098A" w14:textId="77777777" w:rsidR="0092533A" w:rsidRPr="0002720A" w:rsidRDefault="00015F4E" w:rsidP="00F64AF2">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Управляющая компания несет субсидиарную с </w:t>
      </w:r>
      <w:r w:rsidR="002F0CFE" w:rsidRPr="0002720A">
        <w:rPr>
          <w:rFonts w:ascii="Times New Roman" w:hAnsi="Times New Roman"/>
          <w:sz w:val="20"/>
          <w:szCs w:val="20"/>
          <w:lang w:eastAsia="ru-RU"/>
        </w:rPr>
        <w:t>О</w:t>
      </w:r>
      <w:r w:rsidRPr="0002720A">
        <w:rPr>
          <w:rFonts w:ascii="Times New Roman" w:hAnsi="Times New Roman"/>
          <w:sz w:val="20"/>
          <w:szCs w:val="20"/>
          <w:lang w:eastAsia="ru-RU"/>
        </w:rPr>
        <w:t>ценщиком ответственность</w:t>
      </w:r>
      <w:r w:rsidR="00F662B0" w:rsidRPr="00F662B0">
        <w:rPr>
          <w:rFonts w:ascii="Times New Roman" w:hAnsi="Times New Roman"/>
          <w:sz w:val="20"/>
          <w:szCs w:val="20"/>
          <w:lang w:eastAsia="ru-RU"/>
        </w:rPr>
        <w:t>, предусмотренную настоящим пунктом.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r w:rsidRPr="0002720A">
        <w:rPr>
          <w:rFonts w:ascii="Times New Roman" w:hAnsi="Times New Roman"/>
          <w:sz w:val="20"/>
          <w:szCs w:val="20"/>
          <w:lang w:eastAsia="ru-RU"/>
        </w:rPr>
        <w:t>.</w:t>
      </w:r>
    </w:p>
    <w:p w14:paraId="3BDCCB19" w14:textId="77777777" w:rsidR="00787226" w:rsidRPr="0002720A" w:rsidRDefault="00015F4E" w:rsidP="00385665">
      <w:pPr>
        <w:spacing w:after="60" w:line="264" w:lineRule="auto"/>
        <w:jc w:val="center"/>
        <w:rPr>
          <w:rFonts w:ascii="Times New Roman" w:hAnsi="Times New Roman"/>
          <w:b/>
          <w:sz w:val="20"/>
          <w:szCs w:val="20"/>
          <w:lang w:eastAsia="ru-RU"/>
        </w:rPr>
      </w:pPr>
      <w:bookmarkStart w:id="23" w:name="Par388"/>
      <w:bookmarkEnd w:id="23"/>
      <w:r w:rsidRPr="0002720A">
        <w:rPr>
          <w:rFonts w:ascii="Times New Roman" w:hAnsi="Times New Roman"/>
          <w:b/>
          <w:sz w:val="20"/>
          <w:szCs w:val="20"/>
          <w:lang w:eastAsia="ru-RU"/>
        </w:rPr>
        <w:t>XI</w:t>
      </w:r>
      <w:r w:rsidRPr="0002720A">
        <w:rPr>
          <w:rFonts w:ascii="Times New Roman" w:hAnsi="Times New Roman"/>
          <w:b/>
          <w:sz w:val="20"/>
          <w:szCs w:val="20"/>
          <w:lang w:val="en-US" w:eastAsia="ru-RU"/>
        </w:rPr>
        <w:t>I</w:t>
      </w:r>
      <w:r w:rsidRPr="0002720A">
        <w:rPr>
          <w:rFonts w:ascii="Times New Roman" w:hAnsi="Times New Roman"/>
          <w:b/>
          <w:sz w:val="20"/>
          <w:szCs w:val="20"/>
          <w:lang w:eastAsia="ru-RU"/>
        </w:rPr>
        <w:t>. ПРЕКРАЩЕНИЕ ФОНДА</w:t>
      </w:r>
    </w:p>
    <w:p w14:paraId="2068615D"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Фонд должен быть прекращен в случае, если:</w:t>
      </w:r>
    </w:p>
    <w:p w14:paraId="5F6BFA1C"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1)</w:t>
      </w:r>
      <w:r w:rsidR="001A7330" w:rsidRPr="0002720A">
        <w:rPr>
          <w:rFonts w:ascii="Times New Roman" w:hAnsi="Times New Roman"/>
          <w:sz w:val="20"/>
          <w:szCs w:val="20"/>
          <w:lang w:eastAsia="ru-RU"/>
        </w:rPr>
        <w:tab/>
      </w:r>
      <w:r w:rsidRPr="0002720A">
        <w:rPr>
          <w:rFonts w:ascii="Times New Roman" w:hAnsi="Times New Roman"/>
          <w:sz w:val="20"/>
          <w:szCs w:val="20"/>
          <w:lang w:eastAsia="ru-RU"/>
        </w:rPr>
        <w:t>принята (приняты) заявка (заявки) на погашение всех инвестиционных паев;</w:t>
      </w:r>
    </w:p>
    <w:p w14:paraId="4C66EF65"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2)</w:t>
      </w:r>
      <w:r w:rsidR="001A7330" w:rsidRPr="0002720A">
        <w:rPr>
          <w:rFonts w:ascii="Times New Roman" w:hAnsi="Times New Roman"/>
          <w:sz w:val="20"/>
          <w:szCs w:val="20"/>
          <w:lang w:eastAsia="ru-RU"/>
        </w:rPr>
        <w:tab/>
      </w:r>
      <w:r w:rsidRPr="0002720A">
        <w:rPr>
          <w:rFonts w:ascii="Times New Roman" w:hAnsi="Times New Roman"/>
          <w:sz w:val="20"/>
          <w:szCs w:val="20"/>
          <w:lang w:eastAsia="ru-RU"/>
        </w:rPr>
        <w:t xml:space="preserve">в течение срока приема заявок на погашение инвестиционных паев принята (приняты) заявка </w:t>
      </w:r>
      <w:r w:rsidRPr="0002720A">
        <w:rPr>
          <w:rFonts w:ascii="Times New Roman" w:hAnsi="Times New Roman"/>
          <w:sz w:val="20"/>
          <w:szCs w:val="20"/>
          <w:lang w:eastAsia="ru-RU"/>
        </w:rPr>
        <w:t>(заявки) на погашение 75 и более процентов инвестиционных паев при отсутствии в течение этого срока приема заявок оснований для выдачи инвестиционных паев;</w:t>
      </w:r>
    </w:p>
    <w:p w14:paraId="23FACCC3"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3)</w:t>
      </w:r>
      <w:r w:rsidR="001A7330" w:rsidRPr="0002720A">
        <w:rPr>
          <w:rFonts w:ascii="Times New Roman" w:hAnsi="Times New Roman"/>
          <w:sz w:val="20"/>
          <w:szCs w:val="20"/>
          <w:lang w:eastAsia="ru-RU"/>
        </w:rPr>
        <w:tab/>
      </w:r>
      <w:r w:rsidRPr="0002720A">
        <w:rPr>
          <w:rFonts w:ascii="Times New Roman" w:hAnsi="Times New Roman"/>
          <w:sz w:val="20"/>
          <w:szCs w:val="20"/>
          <w:lang w:eastAsia="ru-RU"/>
        </w:rPr>
        <w:t xml:space="preserve">аннулирована (прекратила действие) лицензия </w:t>
      </w:r>
      <w:r w:rsidR="00FB2366"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компании;</w:t>
      </w:r>
    </w:p>
    <w:p w14:paraId="678E0ADC"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4)</w:t>
      </w:r>
      <w:r w:rsidR="001A7330" w:rsidRPr="0002720A">
        <w:rPr>
          <w:rFonts w:ascii="Times New Roman" w:hAnsi="Times New Roman"/>
          <w:sz w:val="20"/>
          <w:szCs w:val="20"/>
          <w:lang w:eastAsia="ru-RU"/>
        </w:rPr>
        <w:tab/>
      </w:r>
      <w:r w:rsidRPr="0002720A">
        <w:rPr>
          <w:rFonts w:ascii="Times New Roman" w:hAnsi="Times New Roman"/>
          <w:sz w:val="20"/>
          <w:szCs w:val="20"/>
          <w:lang w:eastAsia="ru-RU"/>
        </w:rPr>
        <w:t xml:space="preserve">аннулирована (прекратила действие) </w:t>
      </w:r>
      <w:r w:rsidR="00233827" w:rsidRPr="00233827">
        <w:rPr>
          <w:rFonts w:ascii="Times New Roman" w:hAnsi="Times New Roman"/>
          <w:sz w:val="20"/>
          <w:szCs w:val="20"/>
          <w:lang w:eastAsia="ru-RU"/>
        </w:rPr>
        <w:t>лицензия Специализированного депозитария у Специализированного депозитария и в течение 3 месяцев со дня аннулирования (</w:t>
      </w:r>
      <w:r w:rsidR="00F662B0" w:rsidRPr="00233827">
        <w:rPr>
          <w:rFonts w:ascii="Times New Roman" w:hAnsi="Times New Roman"/>
          <w:sz w:val="20"/>
          <w:szCs w:val="20"/>
          <w:lang w:eastAsia="ru-RU"/>
        </w:rPr>
        <w:t>прекращени</w:t>
      </w:r>
      <w:r w:rsidR="00F662B0">
        <w:rPr>
          <w:rFonts w:ascii="Times New Roman" w:hAnsi="Times New Roman"/>
          <w:sz w:val="20"/>
          <w:szCs w:val="20"/>
          <w:lang w:eastAsia="ru-RU"/>
        </w:rPr>
        <w:t>я</w:t>
      </w:r>
      <w:r w:rsidR="00F662B0" w:rsidRPr="00233827">
        <w:rPr>
          <w:rFonts w:ascii="Times New Roman" w:hAnsi="Times New Roman"/>
          <w:sz w:val="20"/>
          <w:szCs w:val="20"/>
          <w:lang w:eastAsia="ru-RU"/>
        </w:rPr>
        <w:t xml:space="preserve"> </w:t>
      </w:r>
      <w:r w:rsidR="00233827" w:rsidRPr="00233827">
        <w:rPr>
          <w:rFonts w:ascii="Times New Roman" w:hAnsi="Times New Roman"/>
          <w:sz w:val="20"/>
          <w:szCs w:val="20"/>
          <w:lang w:eastAsia="ru-RU"/>
        </w:rPr>
        <w:t xml:space="preserve">действия) указанной лицензии </w:t>
      </w:r>
      <w:r w:rsidR="00FB2366" w:rsidRPr="0002720A">
        <w:rPr>
          <w:rFonts w:ascii="Times New Roman" w:hAnsi="Times New Roman"/>
          <w:sz w:val="20"/>
          <w:szCs w:val="20"/>
          <w:lang w:eastAsia="ru-RU"/>
        </w:rPr>
        <w:t>У</w:t>
      </w:r>
      <w:r w:rsidRPr="0002720A">
        <w:rPr>
          <w:rFonts w:ascii="Times New Roman" w:hAnsi="Times New Roman"/>
          <w:sz w:val="20"/>
          <w:szCs w:val="20"/>
          <w:lang w:eastAsia="ru-RU"/>
        </w:rPr>
        <w:t xml:space="preserve">правляющей компанией не приняты меры по передаче другому специализированному депозитарию активов </w:t>
      </w:r>
      <w:r w:rsidR="00FB2366" w:rsidRPr="0002720A">
        <w:rPr>
          <w:rFonts w:ascii="Times New Roman" w:hAnsi="Times New Roman"/>
          <w:sz w:val="20"/>
          <w:szCs w:val="20"/>
          <w:lang w:eastAsia="ru-RU"/>
        </w:rPr>
        <w:t>Ф</w:t>
      </w:r>
      <w:r w:rsidRPr="0002720A">
        <w:rPr>
          <w:rFonts w:ascii="Times New Roman" w:hAnsi="Times New Roman"/>
          <w:sz w:val="20"/>
          <w:szCs w:val="20"/>
          <w:lang w:eastAsia="ru-RU"/>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F4398B3"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5)</w:t>
      </w:r>
      <w:r w:rsidR="001A7330" w:rsidRPr="0002720A">
        <w:rPr>
          <w:rFonts w:ascii="Times New Roman" w:hAnsi="Times New Roman"/>
          <w:sz w:val="20"/>
          <w:szCs w:val="20"/>
          <w:lang w:eastAsia="ru-RU"/>
        </w:rPr>
        <w:tab/>
      </w:r>
      <w:r w:rsidR="00FB2366" w:rsidRPr="0002720A">
        <w:rPr>
          <w:rFonts w:ascii="Times New Roman" w:hAnsi="Times New Roman"/>
          <w:sz w:val="20"/>
          <w:szCs w:val="20"/>
          <w:lang w:eastAsia="ru-RU"/>
        </w:rPr>
        <w:t>У</w:t>
      </w:r>
      <w:r w:rsidRPr="0002720A">
        <w:rPr>
          <w:rFonts w:ascii="Times New Roman" w:hAnsi="Times New Roman"/>
          <w:sz w:val="20"/>
          <w:szCs w:val="20"/>
          <w:lang w:eastAsia="ru-RU"/>
        </w:rPr>
        <w:t>правляющей компанией принято соответствующее решение;</w:t>
      </w:r>
    </w:p>
    <w:p w14:paraId="6F45F1C0" w14:textId="77777777" w:rsidR="00787226" w:rsidRPr="0002720A" w:rsidRDefault="00015F4E" w:rsidP="00385665">
      <w:pPr>
        <w:tabs>
          <w:tab w:val="left" w:pos="1021"/>
        </w:tabs>
        <w:spacing w:after="60" w:line="264" w:lineRule="auto"/>
        <w:ind w:left="1021" w:hanging="454"/>
        <w:jc w:val="both"/>
        <w:rPr>
          <w:rFonts w:ascii="Times New Roman" w:hAnsi="Times New Roman"/>
          <w:sz w:val="20"/>
          <w:szCs w:val="20"/>
          <w:lang w:eastAsia="ru-RU"/>
        </w:rPr>
      </w:pPr>
      <w:r w:rsidRPr="0002720A">
        <w:rPr>
          <w:rFonts w:ascii="Times New Roman" w:hAnsi="Times New Roman"/>
          <w:sz w:val="20"/>
          <w:szCs w:val="20"/>
          <w:lang w:eastAsia="ru-RU"/>
        </w:rPr>
        <w:t>6)</w:t>
      </w:r>
      <w:r w:rsidR="001A7330" w:rsidRPr="0002720A">
        <w:rPr>
          <w:rFonts w:ascii="Times New Roman" w:hAnsi="Times New Roman"/>
          <w:sz w:val="20"/>
          <w:szCs w:val="20"/>
          <w:lang w:eastAsia="ru-RU"/>
        </w:rPr>
        <w:tab/>
      </w:r>
      <w:r w:rsidRPr="0002720A">
        <w:rPr>
          <w:rFonts w:ascii="Times New Roman" w:hAnsi="Times New Roman"/>
          <w:sz w:val="20"/>
          <w:szCs w:val="20"/>
          <w:lang w:eastAsia="ru-RU"/>
        </w:rPr>
        <w:t>наступили иные основания, предусмотренные Федеральным законом "Об инвестиционных фондах".</w:t>
      </w:r>
    </w:p>
    <w:p w14:paraId="69585413"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Прекращение </w:t>
      </w:r>
      <w:r w:rsidR="00FB2366" w:rsidRPr="0002720A">
        <w:rPr>
          <w:rFonts w:ascii="Times New Roman" w:hAnsi="Times New Roman"/>
          <w:sz w:val="20"/>
          <w:szCs w:val="20"/>
          <w:lang w:eastAsia="ru-RU"/>
        </w:rPr>
        <w:t>Ф</w:t>
      </w:r>
      <w:r w:rsidRPr="0002720A">
        <w:rPr>
          <w:rFonts w:ascii="Times New Roman" w:hAnsi="Times New Roman"/>
          <w:sz w:val="20"/>
          <w:szCs w:val="20"/>
          <w:lang w:eastAsia="ru-RU"/>
        </w:rPr>
        <w:t xml:space="preserve">онда осуществляется в порядке, предусмотренном </w:t>
      </w:r>
      <w:r w:rsidR="00C81A92">
        <w:rPr>
          <w:rFonts w:ascii="Times New Roman" w:hAnsi="Times New Roman"/>
          <w:sz w:val="20"/>
          <w:szCs w:val="20"/>
          <w:lang w:eastAsia="ru-RU"/>
        </w:rPr>
        <w:t xml:space="preserve">главой 5 </w:t>
      </w:r>
      <w:r w:rsidRPr="0002720A">
        <w:rPr>
          <w:rFonts w:ascii="Times New Roman" w:hAnsi="Times New Roman"/>
          <w:sz w:val="20"/>
          <w:szCs w:val="20"/>
          <w:lang w:eastAsia="ru-RU"/>
        </w:rPr>
        <w:t>Федеральн</w:t>
      </w:r>
      <w:r w:rsidR="00C81A92">
        <w:rPr>
          <w:rFonts w:ascii="Times New Roman" w:hAnsi="Times New Roman"/>
          <w:sz w:val="20"/>
          <w:szCs w:val="20"/>
          <w:lang w:eastAsia="ru-RU"/>
        </w:rPr>
        <w:t>ого</w:t>
      </w:r>
      <w:r w:rsidRPr="0002720A">
        <w:rPr>
          <w:rFonts w:ascii="Times New Roman" w:hAnsi="Times New Roman"/>
          <w:sz w:val="20"/>
          <w:szCs w:val="20"/>
          <w:lang w:eastAsia="ru-RU"/>
        </w:rPr>
        <w:t xml:space="preserve"> закон</w:t>
      </w:r>
      <w:r w:rsidR="00C81A92">
        <w:rPr>
          <w:rFonts w:ascii="Times New Roman" w:hAnsi="Times New Roman"/>
          <w:sz w:val="20"/>
          <w:szCs w:val="20"/>
          <w:lang w:eastAsia="ru-RU"/>
        </w:rPr>
        <w:t>а</w:t>
      </w:r>
      <w:r w:rsidRPr="0002720A">
        <w:rPr>
          <w:rFonts w:ascii="Times New Roman" w:hAnsi="Times New Roman"/>
          <w:sz w:val="20"/>
          <w:szCs w:val="20"/>
          <w:lang w:eastAsia="ru-RU"/>
        </w:rPr>
        <w:t xml:space="preserve"> "Об инвестиционных фондах".</w:t>
      </w:r>
    </w:p>
    <w:p w14:paraId="7C9E4A85" w14:textId="77777777" w:rsidR="00C77150" w:rsidRPr="00C77150" w:rsidRDefault="00015F4E" w:rsidP="00511095">
      <w:pPr>
        <w:pStyle w:val="a6"/>
        <w:numPr>
          <w:ilvl w:val="0"/>
          <w:numId w:val="5"/>
        </w:numPr>
        <w:tabs>
          <w:tab w:val="left" w:pos="0"/>
        </w:tabs>
        <w:spacing w:after="60" w:line="264" w:lineRule="auto"/>
        <w:ind w:left="567" w:hanging="567"/>
        <w:jc w:val="both"/>
        <w:rPr>
          <w:rFonts w:ascii="Times New Roman" w:hAnsi="Times New Roman"/>
          <w:sz w:val="20"/>
          <w:szCs w:val="20"/>
          <w:lang w:eastAsia="ru-RU"/>
        </w:rPr>
      </w:pPr>
      <w:r w:rsidRPr="00C77150">
        <w:rPr>
          <w:rFonts w:ascii="Times New Roman" w:hAnsi="Times New Roman"/>
          <w:sz w:val="20"/>
          <w:szCs w:val="20"/>
          <w:lang w:eastAsia="ru-RU"/>
        </w:rPr>
        <w:t xml:space="preserve">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w:t>
      </w:r>
      <w:r w:rsidR="007230EA">
        <w:rPr>
          <w:rFonts w:ascii="Times New Roman" w:hAnsi="Times New Roman"/>
          <w:sz w:val="20"/>
          <w:szCs w:val="20"/>
          <w:lang w:eastAsia="ru-RU"/>
        </w:rPr>
        <w:t>один</w:t>
      </w:r>
      <w:r w:rsidR="00370BD8">
        <w:rPr>
          <w:rFonts w:ascii="Times New Roman" w:hAnsi="Times New Roman"/>
          <w:sz w:val="20"/>
          <w:szCs w:val="20"/>
          <w:lang w:eastAsia="ru-RU"/>
        </w:rPr>
        <w:t xml:space="preserve"> </w:t>
      </w:r>
      <w:r w:rsidR="007230EA">
        <w:rPr>
          <w:rFonts w:ascii="Times New Roman" w:hAnsi="Times New Roman"/>
          <w:sz w:val="20"/>
          <w:szCs w:val="20"/>
          <w:lang w:eastAsia="ru-RU"/>
        </w:rPr>
        <w:t xml:space="preserve">процент </w:t>
      </w:r>
      <w:r w:rsidR="001A218E">
        <w:rPr>
          <w:rFonts w:ascii="Times New Roman" w:hAnsi="Times New Roman"/>
          <w:sz w:val="20"/>
          <w:szCs w:val="20"/>
          <w:lang w:eastAsia="ru-RU"/>
        </w:rPr>
        <w:t>от</w:t>
      </w:r>
      <w:r w:rsidRPr="00C77150">
        <w:rPr>
          <w:rFonts w:ascii="Times New Roman" w:hAnsi="Times New Roman"/>
          <w:sz w:val="20"/>
          <w:szCs w:val="20"/>
          <w:lang w:eastAsia="ru-RU"/>
        </w:rPr>
        <w:t xml:space="preserve"> денежных средств, составляющих Фонд и поступивших в него после реализации составляющего его имущества, за вычетом:</w:t>
      </w:r>
    </w:p>
    <w:p w14:paraId="5F9DC68D" w14:textId="77777777" w:rsidR="00C77150" w:rsidRPr="00C77150" w:rsidRDefault="00015F4E" w:rsidP="007660A6">
      <w:pPr>
        <w:pStyle w:val="a6"/>
        <w:tabs>
          <w:tab w:val="left" w:pos="0"/>
        </w:tabs>
        <w:spacing w:after="60" w:line="264" w:lineRule="auto"/>
        <w:ind w:left="851" w:hanging="284"/>
        <w:jc w:val="both"/>
        <w:rPr>
          <w:rFonts w:ascii="Times New Roman" w:hAnsi="Times New Roman"/>
          <w:sz w:val="20"/>
          <w:szCs w:val="20"/>
          <w:lang w:eastAsia="ru-RU"/>
        </w:rPr>
      </w:pPr>
      <w:r w:rsidRPr="00C77150">
        <w:rPr>
          <w:rFonts w:ascii="Times New Roman" w:hAnsi="Times New Roman"/>
          <w:sz w:val="20"/>
          <w:szCs w:val="20"/>
          <w:lang w:eastAsia="ru-RU"/>
        </w:rPr>
        <w:t>1)</w:t>
      </w:r>
      <w:r w:rsidRPr="00C77150">
        <w:rPr>
          <w:rFonts w:ascii="Times New Roman" w:hAnsi="Times New Roman"/>
          <w:sz w:val="20"/>
          <w:szCs w:val="20"/>
          <w:lang w:eastAsia="ru-RU"/>
        </w:rPr>
        <w:tab/>
        <w:t>размера задолженности перед кредиторами, требования которых должны удовлетворяться за счет имущества, составляющего Фонд;</w:t>
      </w:r>
    </w:p>
    <w:p w14:paraId="42D70157" w14:textId="77777777" w:rsidR="00C77150" w:rsidRPr="00C77150" w:rsidRDefault="00015F4E" w:rsidP="007660A6">
      <w:pPr>
        <w:pStyle w:val="a6"/>
        <w:tabs>
          <w:tab w:val="left" w:pos="0"/>
        </w:tabs>
        <w:spacing w:after="60" w:line="264" w:lineRule="auto"/>
        <w:ind w:left="851" w:hanging="284"/>
        <w:jc w:val="both"/>
        <w:rPr>
          <w:rFonts w:ascii="Times New Roman" w:hAnsi="Times New Roman"/>
          <w:sz w:val="20"/>
          <w:szCs w:val="20"/>
          <w:lang w:eastAsia="ru-RU"/>
        </w:rPr>
      </w:pPr>
      <w:r w:rsidRPr="00C77150">
        <w:rPr>
          <w:rFonts w:ascii="Times New Roman" w:hAnsi="Times New Roman"/>
          <w:sz w:val="20"/>
          <w:szCs w:val="20"/>
          <w:lang w:eastAsia="ru-RU"/>
        </w:rPr>
        <w:t>2)</w:t>
      </w:r>
      <w:r w:rsidRPr="00C77150">
        <w:rPr>
          <w:rFonts w:ascii="Times New Roman" w:hAnsi="Times New Roman"/>
          <w:sz w:val="20"/>
          <w:szCs w:val="20"/>
          <w:lang w:eastAsia="ru-RU"/>
        </w:rPr>
        <w:tab/>
        <w:t xml:space="preserve">размера вознаграждений Управляющей компании, Специализированного депозитария, </w:t>
      </w:r>
      <w:r w:rsidR="00F662B0">
        <w:rPr>
          <w:rFonts w:ascii="Times New Roman" w:hAnsi="Times New Roman"/>
          <w:sz w:val="20"/>
          <w:szCs w:val="20"/>
          <w:lang w:eastAsia="ru-RU"/>
        </w:rPr>
        <w:t>Держателя реестра</w:t>
      </w:r>
      <w:r w:rsidRPr="00C77150">
        <w:rPr>
          <w:rFonts w:ascii="Times New Roman" w:hAnsi="Times New Roman"/>
          <w:sz w:val="20"/>
          <w:szCs w:val="20"/>
          <w:lang w:eastAsia="ru-RU"/>
        </w:rPr>
        <w:t xml:space="preserve"> и Оценщиков, начисленных им на дату возникновения основания прекращения Фонда;</w:t>
      </w:r>
    </w:p>
    <w:p w14:paraId="4D5B3295" w14:textId="77777777" w:rsidR="00C77150" w:rsidRPr="00C77150" w:rsidRDefault="00015F4E" w:rsidP="007660A6">
      <w:pPr>
        <w:pStyle w:val="a6"/>
        <w:tabs>
          <w:tab w:val="left" w:pos="0"/>
        </w:tabs>
        <w:spacing w:after="60" w:line="264" w:lineRule="auto"/>
        <w:ind w:left="851" w:hanging="284"/>
        <w:jc w:val="both"/>
        <w:rPr>
          <w:rFonts w:ascii="Times New Roman" w:hAnsi="Times New Roman"/>
          <w:sz w:val="20"/>
          <w:szCs w:val="20"/>
          <w:lang w:eastAsia="ru-RU"/>
        </w:rPr>
      </w:pPr>
      <w:r w:rsidRPr="00C77150">
        <w:rPr>
          <w:rFonts w:ascii="Times New Roman" w:hAnsi="Times New Roman"/>
          <w:sz w:val="20"/>
          <w:szCs w:val="20"/>
          <w:lang w:eastAsia="ru-RU"/>
        </w:rPr>
        <w:lastRenderedPageBreak/>
        <w:t>3)</w:t>
      </w:r>
      <w:r w:rsidRPr="00C77150">
        <w:rPr>
          <w:rFonts w:ascii="Times New Roman" w:hAnsi="Times New Roman"/>
          <w:sz w:val="20"/>
          <w:szCs w:val="20"/>
          <w:lang w:eastAsia="ru-RU"/>
        </w:rPr>
        <w:tab/>
        <w:t xml:space="preserve">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w:t>
      </w:r>
      <w:r w:rsidRPr="00C77150">
        <w:rPr>
          <w:rFonts w:ascii="Times New Roman" w:hAnsi="Times New Roman"/>
          <w:sz w:val="20"/>
          <w:szCs w:val="20"/>
          <w:lang w:eastAsia="ru-RU"/>
        </w:rPr>
        <w:t>возникновения основания прекращения Фонда.</w:t>
      </w:r>
    </w:p>
    <w:p w14:paraId="3EB05F03" w14:textId="77777777" w:rsidR="00787226"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Pr>
          <w:rFonts w:ascii="Times New Roman" w:hAnsi="Times New Roman"/>
          <w:sz w:val="20"/>
          <w:szCs w:val="20"/>
          <w:lang w:eastAsia="ru-RU"/>
        </w:rPr>
        <w:t>Погашение инвестиционных паев Фонда осуществляется не позднее рабочего дня, следующего за днем завершения расчетов с владельцем инвестиционных паев</w:t>
      </w:r>
      <w:r w:rsidRPr="0002720A">
        <w:rPr>
          <w:rFonts w:ascii="Times New Roman" w:hAnsi="Times New Roman"/>
          <w:sz w:val="20"/>
          <w:szCs w:val="20"/>
          <w:lang w:eastAsia="ru-RU"/>
        </w:rPr>
        <w:t>.</w:t>
      </w:r>
    </w:p>
    <w:p w14:paraId="0F39CA9D" w14:textId="77777777" w:rsidR="00787226" w:rsidRPr="0002720A" w:rsidRDefault="00787226" w:rsidP="0035546E">
      <w:pPr>
        <w:tabs>
          <w:tab w:val="left" w:pos="567"/>
        </w:tabs>
        <w:spacing w:after="0" w:line="264" w:lineRule="auto"/>
        <w:ind w:left="567" w:hanging="567"/>
        <w:jc w:val="both"/>
        <w:rPr>
          <w:rFonts w:ascii="Times New Roman" w:hAnsi="Times New Roman"/>
          <w:sz w:val="20"/>
          <w:szCs w:val="20"/>
          <w:lang w:eastAsia="ru-RU"/>
        </w:rPr>
      </w:pPr>
    </w:p>
    <w:p w14:paraId="371E9851" w14:textId="77777777" w:rsidR="00787226" w:rsidRPr="0002720A" w:rsidRDefault="00015F4E" w:rsidP="00385665">
      <w:pPr>
        <w:spacing w:after="60" w:line="264" w:lineRule="auto"/>
        <w:jc w:val="center"/>
        <w:rPr>
          <w:rFonts w:ascii="Times New Roman" w:hAnsi="Times New Roman"/>
          <w:b/>
          <w:sz w:val="20"/>
          <w:szCs w:val="20"/>
          <w:lang w:eastAsia="ru-RU"/>
        </w:rPr>
      </w:pPr>
      <w:bookmarkStart w:id="24" w:name="Par404"/>
      <w:bookmarkEnd w:id="24"/>
      <w:r w:rsidRPr="0002720A">
        <w:rPr>
          <w:rFonts w:ascii="Times New Roman" w:hAnsi="Times New Roman"/>
          <w:b/>
          <w:sz w:val="20"/>
          <w:szCs w:val="20"/>
          <w:lang w:eastAsia="ru-RU"/>
        </w:rPr>
        <w:t>X</w:t>
      </w:r>
      <w:r w:rsidRPr="0002720A">
        <w:rPr>
          <w:rFonts w:ascii="Times New Roman" w:hAnsi="Times New Roman"/>
          <w:b/>
          <w:sz w:val="20"/>
          <w:szCs w:val="20"/>
          <w:lang w:val="en-US" w:eastAsia="ru-RU"/>
        </w:rPr>
        <w:t>III</w:t>
      </w:r>
      <w:r w:rsidRPr="0002720A">
        <w:rPr>
          <w:rFonts w:ascii="Times New Roman" w:hAnsi="Times New Roman"/>
          <w:b/>
          <w:sz w:val="20"/>
          <w:szCs w:val="20"/>
          <w:lang w:eastAsia="ru-RU"/>
        </w:rPr>
        <w:t>. ВНЕСЕНИЕ ИЗМЕНЕНИЙ</w:t>
      </w:r>
      <w:r w:rsidR="00AE5B99">
        <w:rPr>
          <w:rFonts w:ascii="Times New Roman" w:hAnsi="Times New Roman"/>
          <w:b/>
          <w:sz w:val="20"/>
          <w:szCs w:val="20"/>
          <w:lang w:eastAsia="ru-RU"/>
        </w:rPr>
        <w:t xml:space="preserve"> И ДОПОЛНЕНИЙ</w:t>
      </w:r>
      <w:r w:rsidRPr="0002720A">
        <w:rPr>
          <w:rFonts w:ascii="Times New Roman" w:hAnsi="Times New Roman"/>
          <w:b/>
          <w:sz w:val="20"/>
          <w:szCs w:val="20"/>
          <w:lang w:eastAsia="ru-RU"/>
        </w:rPr>
        <w:t xml:space="preserve"> В ПРАВИЛА</w:t>
      </w:r>
    </w:p>
    <w:p w14:paraId="2BC62681" w14:textId="77777777" w:rsidR="002C63EE" w:rsidRPr="00E83A73" w:rsidRDefault="00015F4E" w:rsidP="002C63EE">
      <w:pPr>
        <w:pStyle w:val="a6"/>
        <w:numPr>
          <w:ilvl w:val="0"/>
          <w:numId w:val="5"/>
        </w:numPr>
        <w:tabs>
          <w:tab w:val="left" w:pos="567"/>
        </w:tabs>
        <w:spacing w:after="60" w:line="264" w:lineRule="auto"/>
        <w:ind w:left="567" w:hanging="567"/>
        <w:jc w:val="both"/>
        <w:rPr>
          <w:rFonts w:ascii="Times New Roman" w:hAnsi="Times New Roman"/>
          <w:sz w:val="20"/>
          <w:szCs w:val="20"/>
        </w:rPr>
      </w:pPr>
      <w:r w:rsidRPr="00CA6A96">
        <w:rPr>
          <w:rFonts w:ascii="Times New Roman" w:hAnsi="Times New Roman"/>
          <w:sz w:val="20"/>
          <w:szCs w:val="20"/>
          <w:lang w:eastAsia="ru-RU"/>
        </w:rPr>
        <w:t>Изменения</w:t>
      </w:r>
      <w:r>
        <w:rPr>
          <w:rFonts w:ascii="Times New Roman" w:hAnsi="Times New Roman"/>
          <w:sz w:val="20"/>
          <w:szCs w:val="20"/>
          <w:lang w:eastAsia="ru-RU"/>
        </w:rPr>
        <w:t xml:space="preserve"> </w:t>
      </w:r>
      <w:r>
        <w:rPr>
          <w:rFonts w:ascii="Times New Roman" w:hAnsi="Times New Roman"/>
          <w:sz w:val="20"/>
          <w:szCs w:val="20"/>
        </w:rPr>
        <w:t>и дополнения</w:t>
      </w:r>
      <w:r w:rsidRPr="00CA6A96">
        <w:rPr>
          <w:rFonts w:ascii="Times New Roman" w:hAnsi="Times New Roman"/>
          <w:sz w:val="20"/>
          <w:szCs w:val="20"/>
          <w:lang w:eastAsia="ru-RU"/>
        </w:rPr>
        <w:t>, которые вносятся в настоящие Правила, вступают в силу при условии представления специализированным депозитарием согласованных им изменений и дополнений, вносимых в Правила, в Банк России</w:t>
      </w:r>
      <w:r>
        <w:rPr>
          <w:rFonts w:ascii="Times New Roman" w:hAnsi="Times New Roman"/>
          <w:sz w:val="20"/>
          <w:szCs w:val="20"/>
          <w:lang w:eastAsia="ru-RU"/>
        </w:rPr>
        <w:t>,</w:t>
      </w:r>
      <w:r w:rsidRPr="002C63EE">
        <w:rPr>
          <w:rFonts w:ascii="Times New Roman" w:hAnsi="Times New Roman"/>
          <w:sz w:val="20"/>
          <w:szCs w:val="20"/>
        </w:rPr>
        <w:t xml:space="preserve"> </w:t>
      </w:r>
      <w:r w:rsidR="00F662B0" w:rsidRPr="00F662B0">
        <w:rPr>
          <w:rFonts w:ascii="Times New Roman" w:hAnsi="Times New Roman"/>
          <w:sz w:val="20"/>
          <w:szCs w:val="20"/>
        </w:rPr>
        <w:t>а если такие изменения и дополнения касаются исключения из настоящих Правил указания на то, что инвестиционные паи Фонда предназначены для квалифицированных инвесторов – при условии их регистрации в Банке России</w:t>
      </w:r>
      <w:r w:rsidRPr="00C92E06">
        <w:rPr>
          <w:rFonts w:ascii="Times New Roman" w:hAnsi="Times New Roman"/>
          <w:sz w:val="20"/>
          <w:szCs w:val="20"/>
        </w:rPr>
        <w:t>.</w:t>
      </w:r>
    </w:p>
    <w:p w14:paraId="6BBFFCDA" w14:textId="77777777" w:rsidR="00787226" w:rsidRPr="0002720A" w:rsidRDefault="00787226" w:rsidP="00A03839">
      <w:pPr>
        <w:pStyle w:val="a6"/>
        <w:tabs>
          <w:tab w:val="left" w:pos="567"/>
        </w:tabs>
        <w:spacing w:after="60" w:line="264" w:lineRule="auto"/>
        <w:ind w:left="567"/>
        <w:jc w:val="both"/>
        <w:rPr>
          <w:rFonts w:ascii="Times New Roman" w:hAnsi="Times New Roman"/>
          <w:sz w:val="20"/>
          <w:szCs w:val="20"/>
          <w:lang w:eastAsia="ru-RU"/>
        </w:rPr>
      </w:pPr>
    </w:p>
    <w:p w14:paraId="3F5416CE" w14:textId="77777777" w:rsidR="00627CA4" w:rsidRDefault="00015F4E" w:rsidP="00793213">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bookmarkStart w:id="25" w:name="Par407"/>
      <w:bookmarkEnd w:id="25"/>
      <w:r w:rsidRPr="003379C4">
        <w:rPr>
          <w:rFonts w:ascii="Times New Roman" w:hAnsi="Times New Roman"/>
          <w:sz w:val="20"/>
          <w:szCs w:val="20"/>
          <w:lang w:eastAsia="ru-RU"/>
        </w:rPr>
        <w:t xml:space="preserve">Сообщение о согласовании специализированным депозитарием и представлении в Банк России изменений и дополнений, которые вносятся в правила, </w:t>
      </w:r>
      <w:r w:rsidR="00173D6D" w:rsidRPr="00173D6D">
        <w:rPr>
          <w:rFonts w:ascii="Times New Roman" w:hAnsi="Times New Roman"/>
          <w:sz w:val="20"/>
          <w:szCs w:val="20"/>
          <w:lang w:eastAsia="ru-RU"/>
        </w:rPr>
        <w:t>предоставляется всем владельцам инвестиционных паев на бумажном носителе путем его направления заказным письмом с уведомлением о вручении, либо в электронной форме путем направления на электронный адрес, указанный в анкете владельца инвестиционных паев, либо в электронном виде в Личном Кабинете</w:t>
      </w:r>
      <w:r w:rsidR="00793213">
        <w:rPr>
          <w:rFonts w:ascii="Times New Roman" w:hAnsi="Times New Roman"/>
          <w:sz w:val="20"/>
          <w:szCs w:val="20"/>
          <w:lang w:eastAsia="ru-RU"/>
        </w:rPr>
        <w:t xml:space="preserve"> Управляющей компании,</w:t>
      </w:r>
      <w:r w:rsidR="00173D6D" w:rsidRPr="00173D6D">
        <w:rPr>
          <w:rFonts w:ascii="Times New Roman" w:hAnsi="Times New Roman"/>
          <w:sz w:val="20"/>
          <w:szCs w:val="20"/>
          <w:lang w:eastAsia="ru-RU"/>
        </w:rPr>
        <w:t xml:space="preserve">  либо на бумажном носителе путем вручения под роспись</w:t>
      </w:r>
      <w:r w:rsidRPr="003379C4">
        <w:rPr>
          <w:rFonts w:ascii="Times New Roman" w:hAnsi="Times New Roman"/>
          <w:sz w:val="20"/>
          <w:szCs w:val="20"/>
          <w:lang w:eastAsia="ru-RU"/>
        </w:rPr>
        <w:t xml:space="preserve"> в течение </w:t>
      </w:r>
      <w:r w:rsidR="007230EA">
        <w:rPr>
          <w:rFonts w:ascii="Times New Roman" w:hAnsi="Times New Roman"/>
          <w:sz w:val="20"/>
          <w:szCs w:val="20"/>
          <w:lang w:eastAsia="ru-RU"/>
        </w:rPr>
        <w:t>10 рабочих дней</w:t>
      </w:r>
      <w:r w:rsidRPr="003379C4">
        <w:rPr>
          <w:rFonts w:ascii="Times New Roman" w:hAnsi="Times New Roman"/>
          <w:sz w:val="20"/>
          <w:szCs w:val="20"/>
          <w:lang w:eastAsia="ru-RU"/>
        </w:rPr>
        <w:t xml:space="preserve">, со дня представления в Банк России изменений и </w:t>
      </w:r>
      <w:r w:rsidRPr="003379C4">
        <w:rPr>
          <w:rFonts w:ascii="Times New Roman" w:hAnsi="Times New Roman"/>
          <w:sz w:val="20"/>
          <w:szCs w:val="20"/>
          <w:lang w:eastAsia="ru-RU"/>
        </w:rPr>
        <w:t>дополнений. Управляющая компания может распространять информацию, указанную в настоящем пункте, путем размещения на сайте</w:t>
      </w:r>
      <w:r w:rsidR="0073212A" w:rsidRPr="0073212A">
        <w:rPr>
          <w:rFonts w:ascii="Times New Roman" w:hAnsi="Times New Roman"/>
          <w:sz w:val="20"/>
          <w:szCs w:val="20"/>
          <w:lang w:eastAsia="ru-RU"/>
        </w:rPr>
        <w:t xml:space="preserve"> www.alfacapital.ru</w:t>
      </w:r>
      <w:r w:rsidRPr="00E74625">
        <w:rPr>
          <w:rFonts w:ascii="Times New Roman" w:hAnsi="Times New Roman"/>
        </w:rPr>
        <w:t>.</w:t>
      </w:r>
    </w:p>
    <w:p w14:paraId="17FBADFC" w14:textId="77777777" w:rsidR="00F662B0" w:rsidRDefault="00015F4E">
      <w:pPr>
        <w:pStyle w:val="a6"/>
        <w:tabs>
          <w:tab w:val="left" w:pos="567"/>
        </w:tabs>
        <w:spacing w:after="60" w:line="264" w:lineRule="auto"/>
        <w:ind w:left="567"/>
        <w:jc w:val="both"/>
        <w:rPr>
          <w:rFonts w:ascii="Times New Roman" w:hAnsi="Times New Roman"/>
          <w:sz w:val="20"/>
          <w:szCs w:val="20"/>
        </w:rPr>
      </w:pPr>
      <w:r w:rsidRPr="00627CA4">
        <w:rPr>
          <w:rFonts w:ascii="Times New Roman" w:hAnsi="Times New Roman"/>
          <w:sz w:val="20"/>
          <w:szCs w:val="20"/>
          <w:lang w:eastAsia="ru-RU"/>
        </w:rPr>
        <w:t>Изменения</w:t>
      </w:r>
      <w:r w:rsidR="00AE5B99">
        <w:rPr>
          <w:rFonts w:ascii="Times New Roman" w:hAnsi="Times New Roman"/>
          <w:sz w:val="20"/>
          <w:szCs w:val="20"/>
          <w:lang w:eastAsia="ru-RU"/>
        </w:rPr>
        <w:t xml:space="preserve"> и дополнения</w:t>
      </w:r>
      <w:r w:rsidRPr="00627CA4">
        <w:rPr>
          <w:rFonts w:ascii="Times New Roman" w:hAnsi="Times New Roman"/>
          <w:sz w:val="20"/>
          <w:szCs w:val="20"/>
          <w:lang w:eastAsia="ru-RU"/>
        </w:rPr>
        <w:t xml:space="preserve">, которые вносятся в настоящие Правила, </w:t>
      </w:r>
      <w:r w:rsidR="00C5360D" w:rsidRPr="00627CA4">
        <w:rPr>
          <w:rFonts w:ascii="Times New Roman" w:hAnsi="Times New Roman"/>
          <w:sz w:val="20"/>
          <w:szCs w:val="20"/>
          <w:lang w:eastAsia="ru-RU"/>
        </w:rPr>
        <w:t xml:space="preserve">вступают в силу со дня представления указанных изменений и дополнений, согласованных </w:t>
      </w:r>
      <w:r w:rsidR="009C7D2F" w:rsidRPr="00627CA4">
        <w:rPr>
          <w:rFonts w:ascii="Times New Roman" w:hAnsi="Times New Roman"/>
          <w:sz w:val="20"/>
          <w:szCs w:val="20"/>
          <w:lang w:eastAsia="ru-RU"/>
        </w:rPr>
        <w:t>С</w:t>
      </w:r>
      <w:r w:rsidR="00C5360D" w:rsidRPr="00627CA4">
        <w:rPr>
          <w:rFonts w:ascii="Times New Roman" w:hAnsi="Times New Roman"/>
          <w:sz w:val="20"/>
          <w:szCs w:val="20"/>
          <w:lang w:eastAsia="ru-RU"/>
        </w:rPr>
        <w:t>пециализированным депозитарием, в Банк России</w:t>
      </w:r>
      <w:r w:rsidR="002C63EE">
        <w:rPr>
          <w:rFonts w:ascii="Times New Roman" w:hAnsi="Times New Roman"/>
          <w:sz w:val="20"/>
          <w:szCs w:val="20"/>
          <w:lang w:eastAsia="ru-RU"/>
        </w:rPr>
        <w:t xml:space="preserve">, </w:t>
      </w:r>
      <w:r w:rsidR="002C63EE" w:rsidRPr="00C92E06">
        <w:rPr>
          <w:rFonts w:ascii="Times New Roman" w:hAnsi="Times New Roman"/>
          <w:sz w:val="20"/>
          <w:szCs w:val="20"/>
        </w:rPr>
        <w:t xml:space="preserve">если иное не предусмотрено настоящими Правилами. </w:t>
      </w:r>
    </w:p>
    <w:p w14:paraId="2D4E6B86" w14:textId="77777777" w:rsidR="005B6C6B" w:rsidRPr="00A03839" w:rsidRDefault="00015F4E">
      <w:pPr>
        <w:pStyle w:val="a6"/>
        <w:tabs>
          <w:tab w:val="left" w:pos="567"/>
        </w:tabs>
        <w:spacing w:after="60" w:line="264" w:lineRule="auto"/>
        <w:ind w:left="567"/>
        <w:jc w:val="both"/>
        <w:rPr>
          <w:rFonts w:ascii="Times New Roman" w:hAnsi="Times New Roman"/>
          <w:sz w:val="20"/>
          <w:szCs w:val="20"/>
        </w:rPr>
      </w:pPr>
      <w:r w:rsidRPr="00F662B0">
        <w:rPr>
          <w:rFonts w:ascii="Times New Roman" w:hAnsi="Times New Roman"/>
          <w:sz w:val="20"/>
          <w:szCs w:val="20"/>
        </w:rPr>
        <w:t>Изменения и дополнения, предусматривающие приведение настоящих Правил в соответствие с требованиями к правилам фонда, инвестиционные паи которого не ограничены в обороте, установленными Банком России на основании пункта 4.2 статьи 17 Федерального закона «Об инвестиционных фондах», а также касающиеся исключения из настоящих Правил указания на то, что инвестиционные паи Фонда предназначены для квалифицированных инвесторов, вступают в силу в один день в сроки, предусмотренные настоящим пунктом, но не ранее дня</w:t>
      </w:r>
      <w:r w:rsidRPr="00F662B0">
        <w:rPr>
          <w:rFonts w:ascii="Times New Roman" w:hAnsi="Times New Roman"/>
          <w:sz w:val="20"/>
          <w:szCs w:val="20"/>
        </w:rPr>
        <w:t xml:space="preserve"> регистрации Банком России Изменений, касающихся исключения из настоящих Правил указания на то, что инвестиционные паи Фонда предназначены для квалифицированных инвесторов</w:t>
      </w:r>
      <w:r w:rsidR="002C63EE" w:rsidRPr="00C92E06">
        <w:rPr>
          <w:rFonts w:ascii="Times New Roman" w:hAnsi="Times New Roman"/>
          <w:sz w:val="20"/>
          <w:szCs w:val="20"/>
        </w:rPr>
        <w:t>.</w:t>
      </w:r>
    </w:p>
    <w:p w14:paraId="347FB864" w14:textId="77777777" w:rsidR="00D85E21" w:rsidRPr="0002720A" w:rsidRDefault="00D85E21" w:rsidP="0035546E">
      <w:pPr>
        <w:tabs>
          <w:tab w:val="left" w:pos="567"/>
        </w:tabs>
        <w:spacing w:after="0" w:line="264" w:lineRule="auto"/>
        <w:ind w:left="567" w:hanging="567"/>
        <w:jc w:val="both"/>
        <w:rPr>
          <w:rFonts w:ascii="Times New Roman" w:hAnsi="Times New Roman"/>
          <w:sz w:val="20"/>
          <w:szCs w:val="20"/>
          <w:lang w:eastAsia="ru-RU"/>
        </w:rPr>
      </w:pPr>
    </w:p>
    <w:p w14:paraId="22D19D76" w14:textId="77777777" w:rsidR="00787226" w:rsidRPr="0002720A" w:rsidRDefault="00015F4E" w:rsidP="00385665">
      <w:pPr>
        <w:spacing w:after="60" w:line="264" w:lineRule="auto"/>
        <w:jc w:val="center"/>
        <w:rPr>
          <w:rFonts w:ascii="Times New Roman" w:hAnsi="Times New Roman"/>
          <w:b/>
          <w:sz w:val="20"/>
          <w:szCs w:val="20"/>
          <w:lang w:eastAsia="ru-RU"/>
        </w:rPr>
      </w:pPr>
      <w:r w:rsidRPr="0002720A">
        <w:rPr>
          <w:rFonts w:ascii="Times New Roman" w:hAnsi="Times New Roman"/>
          <w:b/>
          <w:sz w:val="20"/>
          <w:szCs w:val="20"/>
          <w:lang w:eastAsia="ru-RU"/>
        </w:rPr>
        <w:t>X</w:t>
      </w:r>
      <w:r w:rsidRPr="0002720A">
        <w:rPr>
          <w:rFonts w:ascii="Times New Roman" w:hAnsi="Times New Roman"/>
          <w:b/>
          <w:sz w:val="20"/>
          <w:szCs w:val="20"/>
          <w:lang w:val="en-US" w:eastAsia="ru-RU"/>
        </w:rPr>
        <w:t>I</w:t>
      </w:r>
      <w:r w:rsidRPr="0002720A">
        <w:rPr>
          <w:rFonts w:ascii="Times New Roman" w:hAnsi="Times New Roman"/>
          <w:b/>
          <w:sz w:val="20"/>
          <w:szCs w:val="20"/>
          <w:lang w:eastAsia="ru-RU"/>
        </w:rPr>
        <w:t xml:space="preserve">V. </w:t>
      </w:r>
      <w:r w:rsidR="00AE5B99">
        <w:rPr>
          <w:rFonts w:ascii="Times New Roman" w:hAnsi="Times New Roman"/>
          <w:b/>
          <w:sz w:val="20"/>
          <w:szCs w:val="20"/>
          <w:lang w:eastAsia="ru-RU"/>
        </w:rPr>
        <w:t>ИНЫЕ</w:t>
      </w:r>
      <w:r w:rsidR="00AE5B99" w:rsidRPr="0002720A">
        <w:rPr>
          <w:rFonts w:ascii="Times New Roman" w:hAnsi="Times New Roman"/>
          <w:b/>
          <w:sz w:val="20"/>
          <w:szCs w:val="20"/>
          <w:lang w:eastAsia="ru-RU"/>
        </w:rPr>
        <w:t xml:space="preserve"> </w:t>
      </w:r>
      <w:r w:rsidRPr="0002720A">
        <w:rPr>
          <w:rFonts w:ascii="Times New Roman" w:hAnsi="Times New Roman"/>
          <w:b/>
          <w:sz w:val="20"/>
          <w:szCs w:val="20"/>
          <w:lang w:eastAsia="ru-RU"/>
        </w:rPr>
        <w:t>СВЕДЕНИЯ И</w:t>
      </w:r>
      <w:r w:rsidR="00AE5B99">
        <w:rPr>
          <w:rFonts w:ascii="Times New Roman" w:hAnsi="Times New Roman"/>
          <w:b/>
          <w:sz w:val="20"/>
          <w:szCs w:val="20"/>
          <w:lang w:eastAsia="ru-RU"/>
        </w:rPr>
        <w:t xml:space="preserve"> ПОЛОЖЕНИЯ</w:t>
      </w:r>
      <w:r w:rsidR="002A0382">
        <w:rPr>
          <w:rFonts w:ascii="Times New Roman" w:hAnsi="Times New Roman"/>
          <w:b/>
          <w:sz w:val="20"/>
          <w:szCs w:val="20"/>
          <w:lang w:eastAsia="ru-RU"/>
        </w:rPr>
        <w:t xml:space="preserve"> </w:t>
      </w:r>
    </w:p>
    <w:p w14:paraId="5E927622" w14:textId="77777777" w:rsidR="005039B7" w:rsidRPr="0002720A" w:rsidRDefault="00015F4E" w:rsidP="00511095">
      <w:pPr>
        <w:pStyle w:val="a6"/>
        <w:numPr>
          <w:ilvl w:val="0"/>
          <w:numId w:val="5"/>
        </w:numPr>
        <w:tabs>
          <w:tab w:val="left" w:pos="567"/>
        </w:tabs>
        <w:spacing w:after="60" w:line="264" w:lineRule="auto"/>
        <w:ind w:left="567" w:hanging="567"/>
        <w:jc w:val="both"/>
        <w:rPr>
          <w:rFonts w:ascii="Times New Roman" w:hAnsi="Times New Roman"/>
          <w:sz w:val="20"/>
          <w:szCs w:val="20"/>
          <w:lang w:eastAsia="ru-RU"/>
        </w:rPr>
      </w:pPr>
      <w:r w:rsidRPr="0002720A">
        <w:rPr>
          <w:rFonts w:ascii="Times New Roman" w:hAnsi="Times New Roman"/>
          <w:sz w:val="20"/>
          <w:szCs w:val="20"/>
          <w:lang w:eastAsia="ru-RU"/>
        </w:rPr>
        <w:t xml:space="preserve">Налогообложение доходов от операций с инвестиционными паями владельцев инвестиционных паев </w:t>
      </w:r>
      <w:r w:rsidR="00CA3D86" w:rsidRPr="0002720A">
        <w:rPr>
          <w:rFonts w:ascii="Times New Roman" w:hAnsi="Times New Roman"/>
          <w:sz w:val="20"/>
          <w:szCs w:val="20"/>
          <w:lang w:eastAsia="ru-RU"/>
        </w:rPr>
        <w:t>-</w:t>
      </w:r>
      <w:r w:rsidRPr="0002720A">
        <w:rPr>
          <w:rFonts w:ascii="Times New Roman" w:hAnsi="Times New Roman"/>
          <w:sz w:val="20"/>
          <w:szCs w:val="20"/>
          <w:lang w:eastAsia="ru-RU"/>
        </w:rPr>
        <w:t xml:space="preserve">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w:t>
      </w:r>
      <w:r w:rsidR="00CA3D86" w:rsidRPr="0002720A">
        <w:rPr>
          <w:rFonts w:ascii="Times New Roman" w:hAnsi="Times New Roman"/>
          <w:sz w:val="20"/>
          <w:szCs w:val="20"/>
          <w:lang w:eastAsia="ru-RU"/>
        </w:rPr>
        <w:t>У</w:t>
      </w:r>
      <w:r w:rsidRPr="0002720A">
        <w:rPr>
          <w:rFonts w:ascii="Times New Roman" w:hAnsi="Times New Roman"/>
          <w:sz w:val="20"/>
          <w:szCs w:val="20"/>
          <w:lang w:eastAsia="ru-RU"/>
        </w:rPr>
        <w:t>правляющая компания является налоговым агентом.</w:t>
      </w:r>
    </w:p>
    <w:p w14:paraId="33CACE05" w14:textId="77777777" w:rsidR="005039B7" w:rsidRDefault="00015F4E" w:rsidP="00385665">
      <w:pPr>
        <w:spacing w:after="60" w:line="264" w:lineRule="auto"/>
        <w:ind w:left="567"/>
        <w:jc w:val="both"/>
        <w:rPr>
          <w:rFonts w:ascii="Times New Roman" w:hAnsi="Times New Roman"/>
          <w:sz w:val="20"/>
          <w:szCs w:val="20"/>
          <w:lang w:eastAsia="ru-RU"/>
        </w:rPr>
      </w:pPr>
      <w:r w:rsidRPr="0002720A">
        <w:rPr>
          <w:rFonts w:ascii="Times New Roman" w:hAnsi="Times New Roman"/>
          <w:sz w:val="20"/>
          <w:szCs w:val="20"/>
          <w:lang w:eastAsia="ru-RU"/>
        </w:rPr>
        <w:t xml:space="preserve">Налогообложение доходов (прибыли) от операций с инвестиционными паями владельцев инвестиционных </w:t>
      </w:r>
      <w:r w:rsidR="007729BE">
        <w:rPr>
          <w:rFonts w:ascii="Times New Roman" w:hAnsi="Times New Roman"/>
          <w:sz w:val="20"/>
          <w:szCs w:val="20"/>
          <w:lang w:eastAsia="ru-RU"/>
        </w:rPr>
        <w:br/>
      </w:r>
      <w:r w:rsidRPr="0002720A">
        <w:rPr>
          <w:rFonts w:ascii="Times New Roman" w:hAnsi="Times New Roman"/>
          <w:sz w:val="20"/>
          <w:szCs w:val="20"/>
          <w:lang w:eastAsia="ru-RU"/>
        </w:rPr>
        <w:t xml:space="preserve">паев </w:t>
      </w:r>
      <w:r w:rsidR="00CA3D86" w:rsidRPr="0002720A">
        <w:rPr>
          <w:rFonts w:ascii="Times New Roman" w:hAnsi="Times New Roman"/>
          <w:sz w:val="20"/>
          <w:szCs w:val="20"/>
          <w:lang w:eastAsia="ru-RU"/>
        </w:rPr>
        <w:t>-</w:t>
      </w:r>
      <w:r w:rsidRPr="0002720A">
        <w:rPr>
          <w:rFonts w:ascii="Times New Roman" w:hAnsi="Times New Roman"/>
          <w:sz w:val="20"/>
          <w:szCs w:val="20"/>
          <w:lang w:eastAsia="ru-RU"/>
        </w:rPr>
        <w:t xml:space="preserve"> юридических лиц осуществляется в соответствии с главой 25 Налогового Кодекса Российской Федерации.</w:t>
      </w:r>
    </w:p>
    <w:p w14:paraId="064E5D3A" w14:textId="77777777" w:rsidR="00D76445" w:rsidRDefault="00D76445" w:rsidP="001E793D">
      <w:pPr>
        <w:spacing w:after="0" w:line="240" w:lineRule="auto"/>
        <w:ind w:left="567"/>
        <w:jc w:val="both"/>
        <w:rPr>
          <w:rFonts w:ascii="Times New Roman" w:hAnsi="Times New Roman"/>
          <w:sz w:val="20"/>
          <w:szCs w:val="20"/>
          <w:lang w:eastAsia="ru-RU"/>
        </w:rPr>
      </w:pPr>
    </w:p>
    <w:p w14:paraId="075B3185" w14:textId="77777777" w:rsidR="003637F4" w:rsidRDefault="003637F4" w:rsidP="001E793D">
      <w:pPr>
        <w:tabs>
          <w:tab w:val="left" w:pos="567"/>
        </w:tabs>
        <w:spacing w:after="0" w:line="240" w:lineRule="auto"/>
        <w:ind w:left="567"/>
        <w:jc w:val="both"/>
        <w:rPr>
          <w:rFonts w:ascii="Times New Roman" w:hAnsi="Times New Roman"/>
          <w:sz w:val="20"/>
          <w:szCs w:val="20"/>
          <w:lang w:eastAsia="ru-RU"/>
        </w:rPr>
      </w:pPr>
    </w:p>
    <w:p w14:paraId="50877EAD" w14:textId="77777777" w:rsidR="003B457B" w:rsidRDefault="003B457B" w:rsidP="001E793D">
      <w:pPr>
        <w:tabs>
          <w:tab w:val="left" w:pos="567"/>
        </w:tabs>
        <w:spacing w:after="0" w:line="240" w:lineRule="auto"/>
        <w:ind w:left="567"/>
        <w:jc w:val="both"/>
        <w:rPr>
          <w:rFonts w:ascii="Times New Roman" w:hAnsi="Times New Roman"/>
          <w:sz w:val="20"/>
          <w:szCs w:val="20"/>
          <w:lang w:eastAsia="ru-RU"/>
        </w:rPr>
      </w:pPr>
    </w:p>
    <w:p w14:paraId="791397FF" w14:textId="77777777" w:rsidR="00211178" w:rsidRDefault="00015F4E" w:rsidP="00650AED">
      <w:pPr>
        <w:tabs>
          <w:tab w:val="left" w:pos="567"/>
        </w:tabs>
        <w:spacing w:after="60" w:line="264" w:lineRule="auto"/>
        <w:ind w:left="567"/>
        <w:jc w:val="both"/>
        <w:rPr>
          <w:rFonts w:ascii="Times New Roman" w:hAnsi="Times New Roman"/>
          <w:b/>
          <w:sz w:val="20"/>
          <w:szCs w:val="20"/>
          <w:lang w:eastAsia="ru-RU"/>
        </w:rPr>
      </w:pPr>
      <w:r>
        <w:rPr>
          <w:rFonts w:ascii="Times New Roman" w:hAnsi="Times New Roman"/>
          <w:b/>
          <w:sz w:val="20"/>
          <w:szCs w:val="20"/>
          <w:lang w:eastAsia="ru-RU"/>
        </w:rPr>
        <w:t>Генеральный директор</w:t>
      </w:r>
    </w:p>
    <w:p w14:paraId="7FBB1A14" w14:textId="77777777" w:rsidR="00650AED" w:rsidRDefault="00015F4E" w:rsidP="00650AED">
      <w:pPr>
        <w:tabs>
          <w:tab w:val="left" w:pos="567"/>
        </w:tabs>
        <w:spacing w:after="60" w:line="264" w:lineRule="auto"/>
        <w:ind w:left="567"/>
        <w:jc w:val="both"/>
        <w:rPr>
          <w:rFonts w:ascii="Times New Roman" w:hAnsi="Times New Roman"/>
          <w:b/>
          <w:sz w:val="20"/>
          <w:szCs w:val="20"/>
          <w:lang w:eastAsia="ru-RU"/>
        </w:rPr>
      </w:pPr>
      <w:r w:rsidRPr="00211178">
        <w:rPr>
          <w:rFonts w:ascii="Times New Roman" w:hAnsi="Times New Roman"/>
          <w:b/>
          <w:sz w:val="20"/>
          <w:szCs w:val="20"/>
          <w:lang w:eastAsia="ru-RU"/>
        </w:rPr>
        <w:t>ООО УК «Альфа-Капитал»</w:t>
      </w:r>
      <w:r w:rsidR="005E1AFB">
        <w:rPr>
          <w:rFonts w:ascii="Times New Roman" w:hAnsi="Times New Roman"/>
          <w:b/>
          <w:sz w:val="20"/>
          <w:szCs w:val="20"/>
          <w:lang w:eastAsia="ru-RU"/>
        </w:rPr>
        <w:tab/>
      </w:r>
      <w:r w:rsidR="005E1AFB">
        <w:rPr>
          <w:rFonts w:ascii="Times New Roman" w:hAnsi="Times New Roman"/>
          <w:b/>
          <w:sz w:val="20"/>
          <w:szCs w:val="20"/>
          <w:lang w:eastAsia="ru-RU"/>
        </w:rPr>
        <w:tab/>
      </w:r>
      <w:r w:rsidR="005E1AFB">
        <w:rPr>
          <w:rFonts w:ascii="Times New Roman" w:hAnsi="Times New Roman"/>
          <w:b/>
          <w:sz w:val="20"/>
          <w:szCs w:val="20"/>
          <w:lang w:eastAsia="ru-RU"/>
        </w:rPr>
        <w:tab/>
      </w:r>
      <w:r w:rsidR="005E1AFB">
        <w:rPr>
          <w:rFonts w:ascii="Times New Roman" w:hAnsi="Times New Roman"/>
          <w:b/>
          <w:sz w:val="20"/>
          <w:szCs w:val="20"/>
          <w:lang w:eastAsia="ru-RU"/>
        </w:rPr>
        <w:tab/>
      </w:r>
      <w:r w:rsidR="005E1AFB">
        <w:rPr>
          <w:rFonts w:ascii="Times New Roman" w:hAnsi="Times New Roman"/>
          <w:b/>
          <w:sz w:val="20"/>
          <w:szCs w:val="20"/>
          <w:lang w:eastAsia="ru-RU"/>
        </w:rPr>
        <w:tab/>
      </w:r>
      <w:r w:rsidR="00607C6E">
        <w:rPr>
          <w:rFonts w:ascii="Times New Roman" w:hAnsi="Times New Roman"/>
          <w:b/>
          <w:sz w:val="20"/>
          <w:szCs w:val="20"/>
          <w:lang w:eastAsia="ru-RU"/>
        </w:rPr>
        <w:t xml:space="preserve">          </w:t>
      </w:r>
      <w:r w:rsidR="003379C4">
        <w:rPr>
          <w:rFonts w:ascii="Times New Roman" w:hAnsi="Times New Roman"/>
          <w:b/>
          <w:sz w:val="20"/>
          <w:szCs w:val="20"/>
          <w:lang w:eastAsia="ru-RU"/>
        </w:rPr>
        <w:t xml:space="preserve">          </w:t>
      </w:r>
      <w:r w:rsidR="00F344C5">
        <w:rPr>
          <w:rFonts w:ascii="Times New Roman" w:hAnsi="Times New Roman"/>
          <w:b/>
          <w:sz w:val="20"/>
          <w:szCs w:val="20"/>
          <w:lang w:eastAsia="ru-RU"/>
        </w:rPr>
        <w:t>Кривошеева И. В.</w:t>
      </w:r>
    </w:p>
    <w:p w14:paraId="47E468A0" w14:textId="77777777" w:rsidR="00306153" w:rsidRDefault="00306153" w:rsidP="00650AED">
      <w:pPr>
        <w:tabs>
          <w:tab w:val="left" w:pos="567"/>
        </w:tabs>
        <w:spacing w:after="60" w:line="264" w:lineRule="auto"/>
        <w:ind w:left="567"/>
        <w:jc w:val="both"/>
        <w:rPr>
          <w:rFonts w:ascii="Times New Roman" w:hAnsi="Times New Roman"/>
          <w:b/>
          <w:sz w:val="20"/>
          <w:szCs w:val="20"/>
          <w:lang w:eastAsia="ru-RU"/>
        </w:rPr>
        <w:sectPr w:rsidR="00306153" w:rsidSect="00830AE8">
          <w:footerReference w:type="default" r:id="rId10"/>
          <w:pgSz w:w="11906" w:h="16838"/>
          <w:pgMar w:top="737" w:right="737" w:bottom="737" w:left="1134" w:header="454" w:footer="454" w:gutter="0"/>
          <w:cols w:space="708"/>
          <w:titlePg/>
          <w:docGrid w:linePitch="360"/>
        </w:sectPr>
      </w:pPr>
    </w:p>
    <w:p w14:paraId="208EA99A" w14:textId="77777777" w:rsidR="00306153" w:rsidRPr="00966585" w:rsidRDefault="00015F4E" w:rsidP="00306153">
      <w:pPr>
        <w:widowControl w:val="0"/>
        <w:autoSpaceDE w:val="0"/>
        <w:autoSpaceDN w:val="0"/>
        <w:spacing w:after="0" w:line="240" w:lineRule="auto"/>
        <w:jc w:val="right"/>
        <w:rPr>
          <w:rFonts w:ascii="Times New Roman" w:hAnsi="Times New Roman"/>
          <w:sz w:val="16"/>
          <w:szCs w:val="16"/>
        </w:rPr>
      </w:pPr>
      <w:r w:rsidRPr="00966585">
        <w:rPr>
          <w:rFonts w:ascii="Times New Roman" w:hAnsi="Times New Roman"/>
          <w:sz w:val="16"/>
          <w:szCs w:val="16"/>
        </w:rPr>
        <w:lastRenderedPageBreak/>
        <w:t>Приложение № 1 к Правилам Фонда</w:t>
      </w:r>
    </w:p>
    <w:p w14:paraId="1C0D4CDE"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454AA4E8" w14:textId="77777777" w:rsidR="00306153" w:rsidRPr="00966585" w:rsidRDefault="00015F4E" w:rsidP="00306153">
      <w:pPr>
        <w:spacing w:before="120" w:after="375" w:line="240" w:lineRule="auto"/>
        <w:jc w:val="center"/>
        <w:outlineLvl w:val="0"/>
        <w:rPr>
          <w:rFonts w:ascii="Times New Roman" w:hAnsi="Times New Roman"/>
          <w:b/>
          <w:bCs/>
          <w:kern w:val="36"/>
          <w:sz w:val="9"/>
          <w:szCs w:val="9"/>
        </w:rPr>
      </w:pPr>
      <w:r w:rsidRPr="00966585">
        <w:rPr>
          <w:rFonts w:ascii="Times New Roman" w:hAnsi="Times New Roman"/>
          <w:b/>
          <w:bCs/>
          <w:kern w:val="36"/>
          <w:sz w:val="24"/>
          <w:szCs w:val="24"/>
        </w:rPr>
        <w:t xml:space="preserve">Заявка на приобретение инвестиционных паев №___ </w:t>
      </w:r>
      <w:r w:rsidRPr="00966585">
        <w:rPr>
          <w:rFonts w:ascii="Times New Roman" w:hAnsi="Times New Roman"/>
          <w:b/>
          <w:bCs/>
          <w:kern w:val="36"/>
          <w:sz w:val="24"/>
          <w:szCs w:val="24"/>
        </w:rPr>
        <w:br/>
        <w:t>для физических лиц</w:t>
      </w:r>
    </w:p>
    <w:p w14:paraId="5BA54454"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b/>
          <w:bCs/>
          <w:sz w:val="16"/>
          <w:szCs w:val="16"/>
        </w:rPr>
        <w:t>Дата: _________ Время: _______________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148C8F7B"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B2181"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814DA4"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8C1ECD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6921BF"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4081D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22A80F36"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6B7431E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5C3DF2"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C130A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353E39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AC91AA"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5D10A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7937A93"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4E7E9B"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Номер лицевого счета:*</w:t>
            </w:r>
            <w:r w:rsidRPr="00966585">
              <w:rPr>
                <w:rFonts w:ascii="Times New Roman" w:hAnsi="Times New Roman"/>
                <w:b/>
                <w:bCs/>
                <w:sz w:val="16"/>
                <w:szCs w:val="16"/>
              </w:rPr>
              <w:br/>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5BD1FC" w14:textId="77777777" w:rsidR="00306153" w:rsidRPr="00966585" w:rsidRDefault="00306153" w:rsidP="00306153">
            <w:pPr>
              <w:spacing w:after="0" w:line="240" w:lineRule="auto"/>
              <w:ind w:left="75"/>
              <w:rPr>
                <w:rFonts w:ascii="Times New Roman" w:hAnsi="Times New Roman"/>
                <w:sz w:val="24"/>
                <w:szCs w:val="24"/>
                <w:lang w:eastAsia="ru-RU"/>
              </w:rPr>
            </w:pPr>
          </w:p>
        </w:tc>
      </w:tr>
    </w:tbl>
    <w:p w14:paraId="1FD244ED"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5BC49BAA"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0AB04AC"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DF2CC1" w14:textId="77777777" w:rsidR="00306153" w:rsidRPr="00966585" w:rsidRDefault="00306153" w:rsidP="00A03839">
            <w:pPr>
              <w:spacing w:after="0" w:line="240" w:lineRule="auto"/>
              <w:ind w:left="75"/>
              <w:rPr>
                <w:rFonts w:ascii="Times New Roman" w:hAnsi="Times New Roman"/>
                <w:sz w:val="16"/>
                <w:szCs w:val="16"/>
              </w:rPr>
            </w:pPr>
          </w:p>
        </w:tc>
      </w:tr>
      <w:tr w:rsidR="00635779" w14:paraId="0F538DC1"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94A166"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 xml:space="preserve">(наимен. документа, №, кем выдан, дата </w:t>
            </w:r>
            <w:r w:rsidRPr="00966585">
              <w:rPr>
                <w:rFonts w:ascii="Times New Roman" w:hAnsi="Times New Roman"/>
                <w:sz w:val="9"/>
                <w:szCs w:val="9"/>
              </w:rPr>
              <w:t>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009B54"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14AB3235"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1371ED59" w14:textId="77777777" w:rsidR="00306153" w:rsidRPr="00966585" w:rsidRDefault="00015F4E" w:rsidP="00A03839">
            <w:pPr>
              <w:spacing w:after="0"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3B16035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B1E64C"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 представителя:</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DCB4EE"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32557DB"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5689E50F" w14:textId="77777777" w:rsidR="00306153" w:rsidRPr="00966585" w:rsidRDefault="00015F4E" w:rsidP="00A03839">
            <w:pPr>
              <w:spacing w:after="0"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юридических лиц</w:t>
            </w:r>
          </w:p>
        </w:tc>
      </w:tr>
      <w:tr w:rsidR="00635779" w14:paraId="0FE44AC1"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A81325"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Свидетельство о регистрации:</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F36130"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17573AD"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147932"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 xml:space="preserve">В </w:t>
            </w:r>
            <w:r w:rsidRPr="00966585">
              <w:rPr>
                <w:rFonts w:ascii="Times New Roman" w:hAnsi="Times New Roman"/>
                <w:b/>
                <w:bCs/>
                <w:sz w:val="16"/>
                <w:szCs w:val="16"/>
              </w:rPr>
              <w:t>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7A5E03"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2678C4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E3A4D7"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37A2A6"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A22230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7D4EB1" w14:textId="77777777" w:rsidR="00306153" w:rsidRPr="00966585" w:rsidRDefault="00015F4E" w:rsidP="00A03839">
            <w:pPr>
              <w:spacing w:after="0"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40C067" w14:textId="77777777" w:rsidR="00306153" w:rsidRPr="00966585" w:rsidRDefault="00015F4E" w:rsidP="00A03839">
            <w:pPr>
              <w:spacing w:after="0"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4AA6CE29" w14:textId="77777777" w:rsidR="00306153" w:rsidRPr="00966585" w:rsidRDefault="00015F4E" w:rsidP="00306153">
      <w:pPr>
        <w:spacing w:before="375" w:after="375" w:line="240" w:lineRule="auto"/>
        <w:jc w:val="center"/>
        <w:rPr>
          <w:rFonts w:ascii="Times New Roman" w:hAnsi="Times New Roman"/>
          <w:b/>
          <w:bCs/>
          <w:sz w:val="16"/>
          <w:szCs w:val="16"/>
        </w:rPr>
      </w:pPr>
      <w:r w:rsidRPr="00966585">
        <w:rPr>
          <w:rFonts w:ascii="Times New Roman" w:hAnsi="Times New Roman"/>
          <w:b/>
          <w:bCs/>
          <w:sz w:val="16"/>
          <w:szCs w:val="16"/>
        </w:rPr>
        <w:t>Прошу выдавать инвестиционные паи Фонда при каждом поступлении денежных средств в оплату инвестиционных паев</w:t>
      </w:r>
      <w:r w:rsidRPr="00966585">
        <w:rPr>
          <w:rFonts w:ascii="Times New Roman" w:hAnsi="Times New Roman"/>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2938D284"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C3FD614"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Реквизиты банковского счета лица, передавшего денежные средства в оплату инвестиционных паев:</w:t>
            </w:r>
            <w:r w:rsidRPr="00966585">
              <w:rPr>
                <w:rFonts w:ascii="Times New Roman" w:hAnsi="Times New Roman"/>
                <w:sz w:val="9"/>
                <w:szCs w:val="9"/>
              </w:rPr>
              <w:b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04BFA4"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03F0E6ED" w14:textId="77777777" w:rsidR="00306153" w:rsidRPr="00966585" w:rsidRDefault="00306153" w:rsidP="00306153">
      <w:pPr>
        <w:spacing w:after="0" w:line="240" w:lineRule="auto"/>
        <w:ind w:firstLine="709"/>
        <w:jc w:val="both"/>
        <w:rPr>
          <w:rFonts w:ascii="Times New Roman" w:hAnsi="Times New Roman"/>
          <w:sz w:val="18"/>
          <w:szCs w:val="18"/>
        </w:rPr>
      </w:pPr>
    </w:p>
    <w:p w14:paraId="4BD7C4D3" w14:textId="77777777" w:rsidR="00306153" w:rsidRPr="00966585" w:rsidRDefault="00015F4E" w:rsidP="00306153">
      <w:pPr>
        <w:spacing w:after="0" w:line="240" w:lineRule="auto"/>
        <w:ind w:firstLine="709"/>
        <w:jc w:val="both"/>
        <w:rPr>
          <w:rFonts w:ascii="Times New Roman" w:hAnsi="Times New Roman"/>
          <w:sz w:val="18"/>
          <w:szCs w:val="18"/>
        </w:rPr>
      </w:pPr>
      <w:bookmarkStart w:id="26" w:name="_Hlk144392388"/>
      <w:r w:rsidRPr="00966585">
        <w:rPr>
          <w:rFonts w:ascii="Times New Roman" w:hAnsi="Times New Roman"/>
          <w:sz w:val="18"/>
          <w:szCs w:val="18"/>
        </w:rPr>
        <w:t xml:space="preserve">Владелец денежных средств, подлежащих передаче в оплату инвестиционных паев: </w:t>
      </w:r>
    </w:p>
    <w:p w14:paraId="2FA6AB5E" w14:textId="77777777" w:rsidR="00306153" w:rsidRPr="00966585" w:rsidRDefault="00015F4E" w:rsidP="00306153">
      <w:pPr>
        <w:spacing w:after="0" w:line="240" w:lineRule="auto"/>
        <w:ind w:firstLine="709"/>
        <w:jc w:val="both"/>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Заявитель </w:t>
      </w:r>
    </w:p>
    <w:p w14:paraId="28091163" w14:textId="77777777" w:rsidR="00306153" w:rsidRPr="00966585" w:rsidRDefault="00015F4E" w:rsidP="00306153">
      <w:pPr>
        <w:spacing w:after="0" w:line="240" w:lineRule="auto"/>
        <w:ind w:firstLine="709"/>
        <w:jc w:val="both"/>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иное лицо:</w:t>
      </w:r>
    </w:p>
    <w:p w14:paraId="7EECCD71"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Ф.И.О. / Полное наименование:</w:t>
      </w:r>
      <w:r w:rsidRPr="00966585">
        <w:rPr>
          <w:rFonts w:ascii="Times New Roman" w:hAnsi="Times New Roman"/>
          <w:sz w:val="18"/>
          <w:szCs w:val="18"/>
        </w:rPr>
        <w:tab/>
        <w:t xml:space="preserve"> </w:t>
      </w:r>
    </w:p>
    <w:p w14:paraId="5D925705"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Документ, удостоверяющий личность / Документ:</w:t>
      </w:r>
    </w:p>
    <w:p w14:paraId="5221351B"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(наимен. документа, №, кем выдан, дата выдачи)</w:t>
      </w:r>
      <w:r w:rsidRPr="00966585">
        <w:rPr>
          <w:rFonts w:ascii="Times New Roman" w:hAnsi="Times New Roman"/>
          <w:sz w:val="18"/>
          <w:szCs w:val="18"/>
        </w:rPr>
        <w:tab/>
        <w:t xml:space="preserve"> </w:t>
      </w:r>
    </w:p>
    <w:p w14:paraId="5EFF21ED" w14:textId="77777777" w:rsidR="00306153" w:rsidRPr="00966585" w:rsidRDefault="00015F4E" w:rsidP="00A03839">
      <w:pPr>
        <w:spacing w:after="0" w:line="240" w:lineRule="auto"/>
        <w:ind w:left="708" w:firstLine="709"/>
        <w:jc w:val="both"/>
        <w:rPr>
          <w:rFonts w:ascii="Times New Roman" w:hAnsi="Times New Roman"/>
          <w:sz w:val="16"/>
          <w:szCs w:val="16"/>
        </w:rPr>
      </w:pPr>
      <w:r w:rsidRPr="00966585">
        <w:rPr>
          <w:rFonts w:ascii="Times New Roman" w:hAnsi="Times New Roman"/>
          <w:sz w:val="18"/>
          <w:szCs w:val="18"/>
        </w:rPr>
        <w:t xml:space="preserve">Реквизиты </w:t>
      </w:r>
      <w:r w:rsidRPr="00966585">
        <w:rPr>
          <w:rFonts w:ascii="Times New Roman" w:hAnsi="Times New Roman"/>
          <w:sz w:val="18"/>
          <w:szCs w:val="18"/>
        </w:rPr>
        <w:t>банковского счета:</w:t>
      </w:r>
      <w:bookmarkEnd w:id="26"/>
      <w:r w:rsidRPr="00966585">
        <w:rPr>
          <w:rFonts w:ascii="Times New Roman" w:hAnsi="Times New Roman"/>
          <w:sz w:val="18"/>
          <w:szCs w:val="18"/>
        </w:rPr>
        <w:tab/>
      </w:r>
    </w:p>
    <w:p w14:paraId="7CC5681F" w14:textId="77777777" w:rsidR="002C63EE" w:rsidRPr="00C92E06" w:rsidRDefault="00015F4E" w:rsidP="002C63EE">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Подтверждаю наличие гражданства или резидентства США (вид на жительство, «зеленая карта»)</w:t>
      </w:r>
    </w:p>
    <w:p w14:paraId="3C386419" w14:textId="77777777" w:rsidR="002C63EE" w:rsidRPr="00C92E06" w:rsidRDefault="00015F4E" w:rsidP="002C63EE">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Являюсь публичным должностным лицом, либо супругом/супругой, иным близким родственником публичного должностного лица</w:t>
      </w:r>
    </w:p>
    <w:p w14:paraId="5A64F037" w14:textId="77777777" w:rsidR="002C63EE" w:rsidRPr="00C92E06" w:rsidRDefault="00015F4E" w:rsidP="002C63EE">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Подтверждаю наличие представителя, выгодоприобретателя, бенефициарного владельца (при наличии предоставляется документ, удостоверяющий личность, представителя, выгодоприобретателя, бенефициарного владельца)</w:t>
      </w:r>
    </w:p>
    <w:p w14:paraId="6D6065B7" w14:textId="77777777" w:rsidR="002C63EE" w:rsidRPr="00C92E06" w:rsidRDefault="002C63EE" w:rsidP="002C63EE">
      <w:pPr>
        <w:spacing w:after="0" w:line="240" w:lineRule="auto"/>
        <w:ind w:firstLine="709"/>
        <w:jc w:val="both"/>
        <w:rPr>
          <w:rFonts w:ascii="Times New Roman" w:hAnsi="Times New Roman"/>
          <w:b/>
          <w:bCs/>
          <w:sz w:val="16"/>
          <w:szCs w:val="16"/>
        </w:rPr>
      </w:pPr>
    </w:p>
    <w:p w14:paraId="262B015D" w14:textId="77777777" w:rsidR="002C63EE" w:rsidRPr="00C92E06" w:rsidRDefault="00015F4E" w:rsidP="002C63EE">
      <w:pPr>
        <w:spacing w:before="45" w:after="45" w:line="240" w:lineRule="auto"/>
        <w:rPr>
          <w:rFonts w:ascii="Times New Roman" w:hAnsi="Times New Roman"/>
          <w:sz w:val="16"/>
          <w:szCs w:val="16"/>
        </w:rPr>
      </w:pPr>
      <w:r w:rsidRPr="00C92E06">
        <w:rPr>
          <w:rFonts w:ascii="Times New Roman" w:hAnsi="Times New Roman"/>
          <w:b/>
          <w:bCs/>
          <w:sz w:val="16"/>
          <w:szCs w:val="16"/>
        </w:rPr>
        <w:t>Достоверность указанных мною сведений подтверждаю. Обязуюсь обновлять сведения, указанные в заявке не реже 1 раза в три года. В случае непредставления новых сведений в течение трех лет, прошу сведения считать обновленными</w:t>
      </w:r>
      <w:r w:rsidRPr="00C92E06">
        <w:rPr>
          <w:rFonts w:ascii="Times New Roman" w:hAnsi="Times New Roman"/>
          <w:sz w:val="16"/>
          <w:szCs w:val="16"/>
        </w:rPr>
        <w:t xml:space="preserve"> </w:t>
      </w:r>
    </w:p>
    <w:p w14:paraId="5AE00534" w14:textId="77777777" w:rsidR="00306153" w:rsidRPr="00966585" w:rsidRDefault="00306153" w:rsidP="00306153">
      <w:pPr>
        <w:spacing w:before="45" w:after="45" w:line="240" w:lineRule="auto"/>
        <w:rPr>
          <w:rFonts w:ascii="Times New Roman" w:hAnsi="Times New Roman"/>
          <w:sz w:val="16"/>
          <w:szCs w:val="16"/>
        </w:rPr>
      </w:pPr>
    </w:p>
    <w:p w14:paraId="5F349379"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sz w:val="16"/>
          <w:szCs w:val="16"/>
        </w:rPr>
        <w:t>Настоящая заявка носит безотзывный характер.</w:t>
      </w:r>
      <w:r w:rsidRPr="00966585">
        <w:rPr>
          <w:rFonts w:ascii="Times New Roman" w:hAnsi="Times New Roman"/>
          <w:sz w:val="16"/>
          <w:szCs w:val="16"/>
        </w:rPr>
        <w:br/>
        <w:t>С Правилами Фонда ознакомлен.</w:t>
      </w:r>
    </w:p>
    <w:tbl>
      <w:tblPr>
        <w:tblW w:w="5058" w:type="pct"/>
        <w:tblCellSpacing w:w="75" w:type="dxa"/>
        <w:tblInd w:w="240" w:type="dxa"/>
        <w:tblCellMar>
          <w:left w:w="0" w:type="dxa"/>
          <w:right w:w="0" w:type="dxa"/>
        </w:tblCellMar>
        <w:tblLook w:val="0000" w:firstRow="0" w:lastRow="0" w:firstColumn="0" w:lastColumn="0" w:noHBand="0" w:noVBand="0"/>
      </w:tblPr>
      <w:tblGrid>
        <w:gridCol w:w="2992"/>
        <w:gridCol w:w="7159"/>
      </w:tblGrid>
      <w:tr w:rsidR="00635779" w14:paraId="59DA6699" w14:textId="77777777" w:rsidTr="00AB07A4">
        <w:trPr>
          <w:tblCellSpacing w:w="75" w:type="dxa"/>
        </w:trPr>
        <w:tc>
          <w:tcPr>
            <w:tcW w:w="1361" w:type="pct"/>
            <w:tcBorders>
              <w:top w:val="nil"/>
              <w:left w:val="nil"/>
              <w:bottom w:val="nil"/>
              <w:right w:val="nil"/>
            </w:tcBorders>
            <w:tcMar>
              <w:top w:w="30" w:type="dxa"/>
              <w:left w:w="75" w:type="dxa"/>
              <w:bottom w:w="30" w:type="dxa"/>
              <w:right w:w="75" w:type="dxa"/>
            </w:tcMar>
          </w:tcPr>
          <w:p w14:paraId="7F0A8542"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Заявителя/</w:t>
            </w:r>
            <w:r w:rsidRPr="00966585">
              <w:rPr>
                <w:rFonts w:ascii="Times New Roman" w:hAnsi="Times New Roman"/>
                <w:sz w:val="16"/>
                <w:szCs w:val="16"/>
              </w:rPr>
              <w:br/>
              <w:t>Уполномоченного представителя</w:t>
            </w:r>
          </w:p>
        </w:tc>
        <w:tc>
          <w:tcPr>
            <w:tcW w:w="3412" w:type="pct"/>
            <w:tcBorders>
              <w:top w:val="nil"/>
              <w:left w:val="nil"/>
              <w:bottom w:val="nil"/>
              <w:right w:val="nil"/>
            </w:tcBorders>
            <w:tcMar>
              <w:top w:w="30" w:type="dxa"/>
              <w:left w:w="75" w:type="dxa"/>
              <w:bottom w:w="30" w:type="dxa"/>
              <w:right w:w="75" w:type="dxa"/>
            </w:tcMar>
          </w:tcPr>
          <w:p w14:paraId="51A7424A"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лица,</w:t>
            </w:r>
            <w:r w:rsidRPr="00966585">
              <w:rPr>
                <w:rFonts w:ascii="Times New Roman" w:hAnsi="Times New Roman"/>
                <w:sz w:val="16"/>
                <w:szCs w:val="16"/>
              </w:rPr>
              <w:br/>
              <w:t>принявшего заявку</w:t>
            </w:r>
          </w:p>
          <w:p w14:paraId="18A700E7" w14:textId="77777777" w:rsidR="00306153" w:rsidRPr="00966585" w:rsidRDefault="00015F4E" w:rsidP="00306153">
            <w:pPr>
              <w:spacing w:after="150" w:line="240" w:lineRule="auto"/>
              <w:ind w:left="6195"/>
              <w:jc w:val="center"/>
              <w:textAlignment w:val="top"/>
              <w:rPr>
                <w:rFonts w:ascii="Times New Roman" w:hAnsi="Times New Roman"/>
                <w:sz w:val="20"/>
                <w:szCs w:val="20"/>
              </w:rPr>
            </w:pPr>
            <w:r w:rsidRPr="00966585">
              <w:rPr>
                <w:rFonts w:ascii="Times New Roman" w:hAnsi="Times New Roman"/>
                <w:sz w:val="20"/>
                <w:szCs w:val="20"/>
              </w:rPr>
              <w:t>М.П.</w:t>
            </w:r>
          </w:p>
        </w:tc>
      </w:tr>
    </w:tbl>
    <w:p w14:paraId="2A9EDCC4" w14:textId="77777777" w:rsidR="00306153" w:rsidRPr="00966585" w:rsidRDefault="00306153" w:rsidP="00306153">
      <w:pPr>
        <w:spacing w:after="0" w:line="240" w:lineRule="auto"/>
        <w:rPr>
          <w:rFonts w:ascii="Times New Roman" w:hAnsi="Times New Roman"/>
          <w:sz w:val="12"/>
          <w:szCs w:val="12"/>
          <w:lang w:eastAsia="ru-RU"/>
        </w:rPr>
      </w:pPr>
    </w:p>
    <w:p w14:paraId="2B88153C" w14:textId="77777777" w:rsidR="00306153" w:rsidRPr="00966585" w:rsidRDefault="00015F4E" w:rsidP="00306153">
      <w:pPr>
        <w:spacing w:after="0" w:line="240" w:lineRule="auto"/>
        <w:rPr>
          <w:rFonts w:ascii="Times New Roman" w:hAnsi="Times New Roman"/>
          <w:sz w:val="12"/>
          <w:szCs w:val="12"/>
          <w:lang w:eastAsia="ru-RU"/>
        </w:rPr>
      </w:pPr>
      <w:r w:rsidRPr="00966585">
        <w:rPr>
          <w:rFonts w:ascii="Times New Roman" w:hAnsi="Times New Roman"/>
          <w:sz w:val="12"/>
          <w:szCs w:val="12"/>
          <w:lang w:eastAsia="ru-RU"/>
        </w:rPr>
        <w:t>* Поле не является обязательным для заполнения</w:t>
      </w:r>
    </w:p>
    <w:p w14:paraId="1EA363F5"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7D3E7A94"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60F17208" w14:textId="77777777" w:rsidR="00306153" w:rsidRPr="00966585" w:rsidRDefault="00015F4E" w:rsidP="00306153">
      <w:pPr>
        <w:widowControl w:val="0"/>
        <w:autoSpaceDE w:val="0"/>
        <w:autoSpaceDN w:val="0"/>
        <w:spacing w:after="0" w:line="240" w:lineRule="auto"/>
        <w:jc w:val="right"/>
        <w:rPr>
          <w:rFonts w:ascii="Times New Roman" w:hAnsi="Times New Roman"/>
          <w:sz w:val="16"/>
          <w:szCs w:val="16"/>
        </w:rPr>
      </w:pPr>
      <w:r w:rsidRPr="00966585">
        <w:rPr>
          <w:rFonts w:ascii="Times New Roman" w:hAnsi="Times New Roman"/>
          <w:sz w:val="16"/>
          <w:szCs w:val="16"/>
        </w:rPr>
        <w:lastRenderedPageBreak/>
        <w:t xml:space="preserve">Приложение № 2 к Правилам Фонда </w:t>
      </w:r>
    </w:p>
    <w:p w14:paraId="29B076E6"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71CE0ECC" w14:textId="77777777" w:rsidR="00306153" w:rsidRPr="00966585" w:rsidRDefault="00015F4E" w:rsidP="00306153">
      <w:pPr>
        <w:spacing w:before="120" w:after="375" w:line="240" w:lineRule="auto"/>
        <w:jc w:val="center"/>
        <w:outlineLvl w:val="0"/>
        <w:rPr>
          <w:rFonts w:ascii="Times New Roman" w:hAnsi="Times New Roman"/>
          <w:b/>
          <w:bCs/>
          <w:kern w:val="36"/>
          <w:sz w:val="24"/>
          <w:szCs w:val="24"/>
        </w:rPr>
      </w:pPr>
      <w:r w:rsidRPr="00966585">
        <w:rPr>
          <w:rFonts w:ascii="Times New Roman" w:hAnsi="Times New Roman"/>
          <w:b/>
          <w:bCs/>
          <w:kern w:val="36"/>
          <w:sz w:val="24"/>
          <w:szCs w:val="24"/>
        </w:rPr>
        <w:t xml:space="preserve">Заявка на приобретение инвестиционных паев №___ </w:t>
      </w:r>
      <w:r w:rsidRPr="00966585">
        <w:rPr>
          <w:rFonts w:ascii="Times New Roman" w:hAnsi="Times New Roman"/>
          <w:b/>
          <w:bCs/>
          <w:kern w:val="36"/>
          <w:sz w:val="24"/>
          <w:szCs w:val="24"/>
        </w:rPr>
        <w:br/>
        <w:t>для юридических лиц</w:t>
      </w:r>
    </w:p>
    <w:p w14:paraId="091A9FA0"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b/>
          <w:bCs/>
          <w:sz w:val="16"/>
          <w:szCs w:val="16"/>
        </w:rPr>
        <w:t xml:space="preserve">Дата: ___________ Время: </w:t>
      </w:r>
      <w:r w:rsidRPr="00966585">
        <w:rPr>
          <w:rFonts w:ascii="Times New Roman" w:hAnsi="Times New Roman"/>
          <w:b/>
          <w:bCs/>
          <w:sz w:val="16"/>
          <w:szCs w:val="16"/>
        </w:rPr>
        <w:t>______________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40D3178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6A65CF"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D0A83D"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CBDA91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3AA16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4F0D4A"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430DF0EA"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499B669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E0152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98525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2AE4F04"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BA7A6D"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F798D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7A7F9D56"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19EBB2"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Номер лицевого счета:*</w:t>
            </w:r>
            <w:r w:rsidRPr="00966585">
              <w:rPr>
                <w:rFonts w:ascii="Times New Roman" w:hAnsi="Times New Roman"/>
                <w:b/>
                <w:bCs/>
                <w:sz w:val="16"/>
                <w:szCs w:val="16"/>
              </w:rPr>
              <w:br/>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74020E" w14:textId="77777777" w:rsidR="00306153" w:rsidRPr="00966585" w:rsidRDefault="00306153" w:rsidP="00306153">
            <w:pPr>
              <w:spacing w:after="0" w:line="240" w:lineRule="auto"/>
              <w:ind w:left="75"/>
              <w:rPr>
                <w:rFonts w:ascii="Times New Roman" w:hAnsi="Times New Roman"/>
                <w:sz w:val="24"/>
                <w:szCs w:val="24"/>
                <w:lang w:eastAsia="ru-RU"/>
              </w:rPr>
            </w:pPr>
          </w:p>
        </w:tc>
      </w:tr>
    </w:tbl>
    <w:p w14:paraId="0CC3ECAC"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 xml:space="preserve">Уполномоченный </w:t>
      </w:r>
      <w:r w:rsidRPr="00966585">
        <w:rPr>
          <w:rFonts w:ascii="Times New Roman" w:hAnsi="Times New Roman"/>
          <w:b/>
          <w:bCs/>
          <w:sz w:val="18"/>
          <w:szCs w:val="18"/>
        </w:rPr>
        <w:t>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4721AE3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5B42D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2059CB"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A9CEF8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255C5A"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54E9E0"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C3B8ABB"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319E980A"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26E468B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45EC4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 представителя:</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85DFB8"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81370BE"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23922147"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 xml:space="preserve">Для </w:t>
            </w:r>
            <w:r w:rsidRPr="00966585">
              <w:rPr>
                <w:rFonts w:ascii="Times New Roman" w:hAnsi="Times New Roman"/>
                <w:b/>
                <w:bCs/>
                <w:i/>
                <w:iCs/>
                <w:sz w:val="15"/>
                <w:szCs w:val="15"/>
                <w:u w:val="single"/>
              </w:rPr>
              <w:t>юридических лиц</w:t>
            </w:r>
          </w:p>
        </w:tc>
      </w:tr>
      <w:tr w:rsidR="00635779" w14:paraId="1E89D60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D8FB9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Свидетельство о регистрации:</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68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0D48DAD"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E38E40"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В 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D4F555"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7391F70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4C10D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2F16F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199A463"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BE787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 xml:space="preserve">(наимен. документа, №, кем </w:t>
            </w:r>
            <w:r w:rsidRPr="00966585">
              <w:rPr>
                <w:rFonts w:ascii="Times New Roman" w:hAnsi="Times New Roman"/>
                <w:sz w:val="9"/>
                <w:szCs w:val="9"/>
              </w:rPr>
              <w:t>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2084F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0E444DB3" w14:textId="77777777" w:rsidR="00306153" w:rsidRPr="00966585" w:rsidRDefault="00015F4E" w:rsidP="00306153">
      <w:pPr>
        <w:spacing w:before="375" w:after="375" w:line="240" w:lineRule="auto"/>
        <w:jc w:val="center"/>
        <w:rPr>
          <w:rFonts w:ascii="Times New Roman" w:hAnsi="Times New Roman"/>
          <w:b/>
          <w:bCs/>
          <w:sz w:val="16"/>
          <w:szCs w:val="16"/>
        </w:rPr>
      </w:pPr>
      <w:r w:rsidRPr="00966585">
        <w:rPr>
          <w:rFonts w:ascii="Times New Roman" w:hAnsi="Times New Roman"/>
          <w:b/>
          <w:bCs/>
          <w:sz w:val="16"/>
          <w:szCs w:val="16"/>
        </w:rPr>
        <w:t>Прошу выдавать инвестиционные паи Фонда при каждом поступлении денежных средств в оплату инвестиционных паев</w:t>
      </w:r>
      <w:r w:rsidRPr="00966585">
        <w:rPr>
          <w:rFonts w:ascii="Times New Roman" w:hAnsi="Times New Roman"/>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309ED97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65766F"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Реквизиты банковского счета лица, передавшего денежные средства в оплату инвестиционных паев:</w:t>
            </w:r>
            <w:r w:rsidRPr="00966585">
              <w:rPr>
                <w:rFonts w:ascii="Times New Roman" w:hAnsi="Times New Roman"/>
                <w:sz w:val="9"/>
                <w:szCs w:val="9"/>
              </w:rPr>
              <w:b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7D792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59097874" w14:textId="77777777" w:rsidR="00306153" w:rsidRPr="00966585" w:rsidRDefault="00306153" w:rsidP="00306153">
      <w:pPr>
        <w:spacing w:after="0" w:line="240" w:lineRule="auto"/>
        <w:ind w:firstLine="709"/>
        <w:jc w:val="both"/>
        <w:rPr>
          <w:rFonts w:ascii="Times New Roman" w:hAnsi="Times New Roman"/>
          <w:sz w:val="18"/>
          <w:szCs w:val="18"/>
        </w:rPr>
      </w:pPr>
    </w:p>
    <w:p w14:paraId="5B5EEC41" w14:textId="77777777" w:rsidR="00306153" w:rsidRPr="00966585" w:rsidRDefault="00015F4E" w:rsidP="00306153">
      <w:pPr>
        <w:spacing w:after="0" w:line="240" w:lineRule="auto"/>
        <w:ind w:firstLine="709"/>
        <w:jc w:val="both"/>
        <w:rPr>
          <w:rFonts w:ascii="Times New Roman" w:hAnsi="Times New Roman"/>
          <w:sz w:val="18"/>
          <w:szCs w:val="18"/>
        </w:rPr>
      </w:pPr>
      <w:r w:rsidRPr="00966585">
        <w:rPr>
          <w:rFonts w:ascii="Times New Roman" w:hAnsi="Times New Roman"/>
          <w:sz w:val="18"/>
          <w:szCs w:val="18"/>
        </w:rPr>
        <w:t xml:space="preserve">Владелец денежных средств, подлежащих передаче в оплату инвестиционных паев: </w:t>
      </w:r>
    </w:p>
    <w:p w14:paraId="639A6BF4" w14:textId="77777777" w:rsidR="00306153" w:rsidRPr="00966585" w:rsidRDefault="00015F4E" w:rsidP="00306153">
      <w:pPr>
        <w:spacing w:after="0" w:line="240" w:lineRule="auto"/>
        <w:ind w:firstLine="709"/>
        <w:jc w:val="both"/>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Заявитель </w:t>
      </w:r>
    </w:p>
    <w:p w14:paraId="362C5086" w14:textId="77777777" w:rsidR="00306153" w:rsidRPr="00966585" w:rsidRDefault="00015F4E" w:rsidP="00306153">
      <w:pPr>
        <w:spacing w:after="0" w:line="240" w:lineRule="auto"/>
        <w:ind w:firstLine="709"/>
        <w:jc w:val="both"/>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иное лицо:</w:t>
      </w:r>
    </w:p>
    <w:p w14:paraId="5D19F933"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Ф.И.О. / Полное наименование:</w:t>
      </w:r>
      <w:r w:rsidRPr="00966585">
        <w:rPr>
          <w:rFonts w:ascii="Times New Roman" w:hAnsi="Times New Roman"/>
          <w:sz w:val="18"/>
          <w:szCs w:val="18"/>
        </w:rPr>
        <w:tab/>
        <w:t xml:space="preserve"> </w:t>
      </w:r>
    </w:p>
    <w:p w14:paraId="4879EF2C"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Документ, удостоверяющий личность / Документ:</w:t>
      </w:r>
    </w:p>
    <w:p w14:paraId="08D93611" w14:textId="77777777" w:rsidR="00306153" w:rsidRPr="00966585" w:rsidRDefault="00015F4E" w:rsidP="00306153">
      <w:pPr>
        <w:spacing w:after="0" w:line="240" w:lineRule="auto"/>
        <w:ind w:left="708" w:firstLine="709"/>
        <w:jc w:val="both"/>
        <w:rPr>
          <w:rFonts w:ascii="Times New Roman" w:hAnsi="Times New Roman"/>
          <w:sz w:val="18"/>
          <w:szCs w:val="18"/>
        </w:rPr>
      </w:pPr>
      <w:r w:rsidRPr="00966585">
        <w:rPr>
          <w:rFonts w:ascii="Times New Roman" w:hAnsi="Times New Roman"/>
          <w:sz w:val="18"/>
          <w:szCs w:val="18"/>
        </w:rPr>
        <w:t>(</w:t>
      </w:r>
      <w:r w:rsidRPr="00966585">
        <w:rPr>
          <w:rFonts w:ascii="Times New Roman" w:hAnsi="Times New Roman"/>
          <w:sz w:val="18"/>
          <w:szCs w:val="18"/>
        </w:rPr>
        <w:t>наимен. документа, №, кем выдан, дата выдачи)</w:t>
      </w:r>
    </w:p>
    <w:p w14:paraId="0FFBDDCE" w14:textId="77777777" w:rsidR="00306153" w:rsidRPr="00966585" w:rsidRDefault="00015F4E" w:rsidP="00306153">
      <w:pPr>
        <w:spacing w:after="0" w:line="240" w:lineRule="auto"/>
        <w:ind w:left="708" w:firstLine="709"/>
        <w:jc w:val="both"/>
        <w:rPr>
          <w:rFonts w:ascii="Times New Roman" w:hAnsi="Times New Roman"/>
          <w:sz w:val="16"/>
          <w:szCs w:val="16"/>
        </w:rPr>
      </w:pPr>
      <w:r w:rsidRPr="00966585">
        <w:rPr>
          <w:rFonts w:ascii="Times New Roman" w:hAnsi="Times New Roman"/>
          <w:sz w:val="18"/>
          <w:szCs w:val="18"/>
        </w:rPr>
        <w:t>Реквизиты банковского счета:</w:t>
      </w:r>
    </w:p>
    <w:p w14:paraId="4C78E115" w14:textId="77777777" w:rsidR="00306153" w:rsidRPr="00966585" w:rsidRDefault="00306153" w:rsidP="00306153">
      <w:pPr>
        <w:spacing w:before="45" w:after="45" w:line="240" w:lineRule="auto"/>
        <w:rPr>
          <w:rFonts w:ascii="Times New Roman" w:hAnsi="Times New Roman"/>
          <w:sz w:val="16"/>
          <w:szCs w:val="16"/>
        </w:rPr>
      </w:pPr>
    </w:p>
    <w:p w14:paraId="545FB3C6" w14:textId="77777777" w:rsidR="00306153" w:rsidRPr="00966585" w:rsidRDefault="00306153" w:rsidP="00306153">
      <w:pPr>
        <w:spacing w:before="45" w:after="45" w:line="240" w:lineRule="auto"/>
        <w:rPr>
          <w:rFonts w:ascii="Times New Roman" w:hAnsi="Times New Roman"/>
          <w:sz w:val="16"/>
          <w:szCs w:val="16"/>
        </w:rPr>
      </w:pPr>
    </w:p>
    <w:p w14:paraId="7680A844"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sz w:val="16"/>
          <w:szCs w:val="16"/>
        </w:rPr>
        <w:t>Настоящая заявка носит безотзывный характер.</w:t>
      </w:r>
      <w:r w:rsidRPr="00966585">
        <w:rPr>
          <w:rFonts w:ascii="Times New Roman" w:hAnsi="Times New Roman"/>
          <w:sz w:val="16"/>
          <w:szCs w:val="16"/>
        </w:rPr>
        <w:br/>
        <w:t xml:space="preserve"> С Правилами Фонда ознакомлен.</w:t>
      </w:r>
    </w:p>
    <w:tbl>
      <w:tblPr>
        <w:tblW w:w="5000" w:type="pct"/>
        <w:tblCellSpacing w:w="75" w:type="dxa"/>
        <w:tblInd w:w="240" w:type="dxa"/>
        <w:tblCellMar>
          <w:left w:w="0" w:type="dxa"/>
          <w:right w:w="0" w:type="dxa"/>
        </w:tblCellMar>
        <w:tblLook w:val="0000" w:firstRow="0" w:lastRow="0" w:firstColumn="0" w:lastColumn="0" w:noHBand="0" w:noVBand="0"/>
      </w:tblPr>
      <w:tblGrid>
        <w:gridCol w:w="2991"/>
        <w:gridCol w:w="7044"/>
      </w:tblGrid>
      <w:tr w:rsidR="00635779" w14:paraId="79E5A8D7" w14:textId="77777777" w:rsidTr="00AB07A4">
        <w:trPr>
          <w:tblCellSpacing w:w="75" w:type="dxa"/>
        </w:trPr>
        <w:tc>
          <w:tcPr>
            <w:tcW w:w="1377" w:type="pct"/>
            <w:tcBorders>
              <w:top w:val="nil"/>
              <w:left w:val="nil"/>
              <w:bottom w:val="nil"/>
              <w:right w:val="nil"/>
            </w:tcBorders>
            <w:tcMar>
              <w:top w:w="30" w:type="dxa"/>
              <w:left w:w="75" w:type="dxa"/>
              <w:bottom w:w="30" w:type="dxa"/>
              <w:right w:w="75" w:type="dxa"/>
            </w:tcMar>
          </w:tcPr>
          <w:p w14:paraId="40C423C7"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 xml:space="preserve">Подпись </w:t>
            </w:r>
            <w:r w:rsidRPr="00966585">
              <w:rPr>
                <w:rFonts w:ascii="Times New Roman" w:hAnsi="Times New Roman"/>
                <w:sz w:val="16"/>
                <w:szCs w:val="16"/>
              </w:rPr>
              <w:br/>
              <w:t>Уполномоченного представителя</w:t>
            </w:r>
          </w:p>
        </w:tc>
        <w:tc>
          <w:tcPr>
            <w:tcW w:w="3394" w:type="pct"/>
            <w:tcBorders>
              <w:top w:val="nil"/>
              <w:left w:val="nil"/>
              <w:bottom w:val="nil"/>
              <w:right w:val="nil"/>
            </w:tcBorders>
            <w:tcMar>
              <w:top w:w="30" w:type="dxa"/>
              <w:left w:w="75" w:type="dxa"/>
              <w:bottom w:w="30" w:type="dxa"/>
              <w:right w:w="75" w:type="dxa"/>
            </w:tcMar>
          </w:tcPr>
          <w:p w14:paraId="3F9D5280"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лица,</w:t>
            </w:r>
            <w:r w:rsidRPr="00966585">
              <w:rPr>
                <w:rFonts w:ascii="Times New Roman" w:hAnsi="Times New Roman"/>
                <w:sz w:val="16"/>
                <w:szCs w:val="16"/>
              </w:rPr>
              <w:br/>
              <w:t>принявшего заявку</w:t>
            </w:r>
          </w:p>
          <w:p w14:paraId="1172BDBD" w14:textId="77777777" w:rsidR="00306153" w:rsidRPr="00966585" w:rsidRDefault="00015F4E" w:rsidP="00306153">
            <w:pPr>
              <w:spacing w:after="150" w:line="240" w:lineRule="auto"/>
              <w:ind w:left="6195"/>
              <w:jc w:val="center"/>
              <w:textAlignment w:val="top"/>
              <w:rPr>
                <w:rFonts w:ascii="Times New Roman" w:hAnsi="Times New Roman"/>
                <w:sz w:val="20"/>
                <w:szCs w:val="20"/>
              </w:rPr>
            </w:pPr>
            <w:r w:rsidRPr="00966585">
              <w:rPr>
                <w:rFonts w:ascii="Times New Roman" w:hAnsi="Times New Roman"/>
                <w:sz w:val="20"/>
                <w:szCs w:val="20"/>
              </w:rPr>
              <w:t>М.П.</w:t>
            </w:r>
          </w:p>
        </w:tc>
      </w:tr>
    </w:tbl>
    <w:p w14:paraId="7A8B2E3F" w14:textId="77777777" w:rsidR="00306153" w:rsidRPr="00966585" w:rsidRDefault="00306153" w:rsidP="00306153">
      <w:pPr>
        <w:spacing w:before="45" w:after="45" w:line="240" w:lineRule="auto"/>
        <w:rPr>
          <w:rFonts w:ascii="Times New Roman" w:hAnsi="Times New Roman"/>
          <w:sz w:val="9"/>
          <w:szCs w:val="9"/>
        </w:rPr>
      </w:pPr>
    </w:p>
    <w:p w14:paraId="487A27B0" w14:textId="77777777" w:rsidR="00306153" w:rsidRPr="00966585" w:rsidRDefault="00015F4E" w:rsidP="00306153">
      <w:pPr>
        <w:spacing w:after="0" w:line="240" w:lineRule="auto"/>
        <w:rPr>
          <w:rFonts w:ascii="Times New Roman" w:hAnsi="Times New Roman"/>
          <w:sz w:val="12"/>
          <w:szCs w:val="12"/>
          <w:lang w:eastAsia="ru-RU"/>
        </w:rPr>
      </w:pPr>
      <w:r w:rsidRPr="00966585">
        <w:rPr>
          <w:rFonts w:ascii="Times New Roman" w:hAnsi="Times New Roman"/>
          <w:sz w:val="12"/>
          <w:szCs w:val="12"/>
          <w:lang w:eastAsia="ru-RU"/>
        </w:rPr>
        <w:t xml:space="preserve">* Поле не </w:t>
      </w:r>
      <w:r w:rsidRPr="00966585">
        <w:rPr>
          <w:rFonts w:ascii="Times New Roman" w:hAnsi="Times New Roman"/>
          <w:sz w:val="12"/>
          <w:szCs w:val="12"/>
          <w:lang w:eastAsia="ru-RU"/>
        </w:rPr>
        <w:t>является обязательным для заполнения</w:t>
      </w:r>
    </w:p>
    <w:p w14:paraId="11516E12" w14:textId="77777777" w:rsidR="00306153" w:rsidRPr="00966585" w:rsidRDefault="00306153" w:rsidP="00306153">
      <w:pPr>
        <w:spacing w:before="45" w:after="45" w:line="240" w:lineRule="auto"/>
        <w:rPr>
          <w:rFonts w:ascii="Times New Roman" w:hAnsi="Times New Roman"/>
          <w:sz w:val="9"/>
          <w:szCs w:val="9"/>
        </w:rPr>
      </w:pPr>
    </w:p>
    <w:p w14:paraId="7BF867ED"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03B7E291"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407B84B5" w14:textId="77777777" w:rsidR="00306153" w:rsidRPr="00966585" w:rsidRDefault="00015F4E" w:rsidP="00306153">
      <w:pPr>
        <w:widowControl w:val="0"/>
        <w:autoSpaceDE w:val="0"/>
        <w:autoSpaceDN w:val="0"/>
        <w:spacing w:after="0" w:line="240" w:lineRule="auto"/>
        <w:jc w:val="right"/>
        <w:rPr>
          <w:rFonts w:ascii="Times New Roman" w:hAnsi="Times New Roman"/>
          <w:sz w:val="16"/>
          <w:szCs w:val="16"/>
        </w:rPr>
      </w:pPr>
      <w:r w:rsidRPr="00966585">
        <w:rPr>
          <w:rFonts w:ascii="Times New Roman" w:hAnsi="Times New Roman"/>
          <w:sz w:val="16"/>
          <w:szCs w:val="16"/>
        </w:rPr>
        <w:t xml:space="preserve">Приложение № 3 к Правилам Фонда </w:t>
      </w:r>
    </w:p>
    <w:p w14:paraId="5D9ED7CA" w14:textId="77777777" w:rsidR="00306153" w:rsidRPr="00966585" w:rsidRDefault="00015F4E" w:rsidP="00306153">
      <w:pPr>
        <w:spacing w:before="240" w:after="240" w:line="240" w:lineRule="auto"/>
        <w:jc w:val="center"/>
        <w:outlineLvl w:val="0"/>
        <w:rPr>
          <w:rFonts w:ascii="Times New Roman" w:hAnsi="Times New Roman"/>
          <w:b/>
          <w:bCs/>
          <w:kern w:val="36"/>
          <w:sz w:val="24"/>
          <w:szCs w:val="24"/>
        </w:rPr>
      </w:pPr>
      <w:r w:rsidRPr="00966585">
        <w:rPr>
          <w:rFonts w:ascii="Times New Roman" w:hAnsi="Times New Roman"/>
          <w:b/>
          <w:bCs/>
          <w:kern w:val="36"/>
          <w:sz w:val="24"/>
          <w:szCs w:val="24"/>
        </w:rPr>
        <w:lastRenderedPageBreak/>
        <w:t>Заявка на приобретение инвестиционных паев №___</w:t>
      </w:r>
      <w:r w:rsidRPr="00966585">
        <w:rPr>
          <w:rFonts w:ascii="Times New Roman" w:hAnsi="Times New Roman"/>
          <w:b/>
          <w:bCs/>
          <w:kern w:val="36"/>
          <w:sz w:val="24"/>
          <w:szCs w:val="24"/>
        </w:rPr>
        <w:br/>
        <w:t>для юридических лиц - номинальных держателей</w:t>
      </w:r>
    </w:p>
    <w:p w14:paraId="31C93787"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b/>
          <w:bCs/>
          <w:sz w:val="16"/>
          <w:szCs w:val="16"/>
        </w:rPr>
        <w:t>Дата: ___________ Время: _______________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36D79F6A"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63F30A"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6F749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47A024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0B7CF4"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 xml:space="preserve">Полное </w:t>
            </w:r>
            <w:r w:rsidRPr="00966585">
              <w:rPr>
                <w:rFonts w:ascii="Times New Roman" w:hAnsi="Times New Roman"/>
                <w:b/>
                <w:bCs/>
                <w:sz w:val="14"/>
                <w:szCs w:val="14"/>
              </w:rPr>
              <w:t>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C54F25"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37B539DA"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180FC2F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79298D"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3BD965"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D71CBE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B8792B"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Документ:</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0D39D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58B609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8E125"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Номер лицевого счета:</w:t>
            </w:r>
            <w:r w:rsidRPr="00966585">
              <w:rPr>
                <w:rFonts w:ascii="Times New Roman" w:hAnsi="Times New Roman"/>
                <w:b/>
                <w:bCs/>
                <w:sz w:val="16"/>
                <w:szCs w:val="16"/>
              </w:rPr>
              <w:br/>
            </w:r>
            <w:r w:rsidRPr="00966585">
              <w:rPr>
                <w:rFonts w:ascii="Times New Roman" w:hAnsi="Times New Roman"/>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D21C0F" w14:textId="77777777" w:rsidR="00306153" w:rsidRPr="00966585" w:rsidRDefault="00306153" w:rsidP="00306153">
            <w:pPr>
              <w:spacing w:before="45" w:after="45" w:line="240" w:lineRule="auto"/>
              <w:ind w:left="75"/>
              <w:rPr>
                <w:rFonts w:ascii="Times New Roman" w:hAnsi="Times New Roman"/>
                <w:sz w:val="16"/>
                <w:szCs w:val="16"/>
              </w:rPr>
            </w:pPr>
          </w:p>
        </w:tc>
      </w:tr>
    </w:tbl>
    <w:p w14:paraId="5F044A7A"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2ADAE06E"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AA262D"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876FDB"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1208927D"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E09475"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AC24B2"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C77D6DD"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6DE8865F"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3F46975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7A8292" w14:textId="77777777" w:rsidR="00306153" w:rsidRPr="00966585" w:rsidRDefault="00015F4E" w:rsidP="00306153">
            <w:pPr>
              <w:spacing w:after="0" w:line="240" w:lineRule="auto"/>
              <w:ind w:left="74"/>
              <w:jc w:val="right"/>
              <w:rPr>
                <w:rFonts w:ascii="Times New Roman" w:hAnsi="Times New Roman"/>
                <w:b/>
                <w:bCs/>
                <w:sz w:val="16"/>
                <w:szCs w:val="16"/>
              </w:rPr>
            </w:pPr>
            <w:r w:rsidRPr="00966585">
              <w:rPr>
                <w:rFonts w:ascii="Times New Roman" w:hAnsi="Times New Roman"/>
                <w:b/>
                <w:bCs/>
                <w:sz w:val="14"/>
                <w:szCs w:val="14"/>
              </w:rPr>
              <w:t>Документ, удостоверяющий личность представителя:</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01446" w14:textId="77777777" w:rsidR="00306153" w:rsidRPr="00966585" w:rsidRDefault="00015F4E" w:rsidP="00306153">
            <w:pPr>
              <w:spacing w:after="0" w:line="240" w:lineRule="auto"/>
              <w:ind w:left="74"/>
              <w:rPr>
                <w:rFonts w:ascii="Times New Roman" w:hAnsi="Times New Roman"/>
                <w:sz w:val="16"/>
                <w:szCs w:val="16"/>
              </w:rPr>
            </w:pPr>
            <w:r w:rsidRPr="00966585">
              <w:rPr>
                <w:rFonts w:ascii="Times New Roman" w:hAnsi="Times New Roman"/>
                <w:sz w:val="16"/>
                <w:szCs w:val="16"/>
                <w:lang w:val="en-US"/>
              </w:rPr>
              <w:t> </w:t>
            </w:r>
          </w:p>
        </w:tc>
      </w:tr>
      <w:tr w:rsidR="00635779" w14:paraId="7013E4BC"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1229FE77"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 xml:space="preserve">Для </w:t>
            </w:r>
            <w:r w:rsidRPr="00966585">
              <w:rPr>
                <w:rFonts w:ascii="Times New Roman" w:hAnsi="Times New Roman"/>
                <w:b/>
                <w:bCs/>
                <w:i/>
                <w:iCs/>
                <w:sz w:val="15"/>
                <w:szCs w:val="15"/>
                <w:u w:val="single"/>
              </w:rPr>
              <w:t>юридических лиц</w:t>
            </w:r>
          </w:p>
        </w:tc>
      </w:tr>
      <w:tr w:rsidR="00635779" w14:paraId="24E0C8C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3AE167" w14:textId="77777777" w:rsidR="00306153" w:rsidRPr="00966585" w:rsidRDefault="00015F4E" w:rsidP="00306153">
            <w:pPr>
              <w:spacing w:after="0" w:line="240" w:lineRule="auto"/>
              <w:ind w:left="74"/>
              <w:jc w:val="right"/>
              <w:rPr>
                <w:rFonts w:ascii="Times New Roman" w:hAnsi="Times New Roman"/>
                <w:b/>
                <w:bCs/>
                <w:sz w:val="16"/>
                <w:szCs w:val="16"/>
              </w:rPr>
            </w:pPr>
            <w:r w:rsidRPr="00966585">
              <w:rPr>
                <w:rFonts w:ascii="Times New Roman" w:hAnsi="Times New Roman"/>
                <w:b/>
                <w:bCs/>
                <w:sz w:val="14"/>
                <w:szCs w:val="14"/>
              </w:rPr>
              <w:t>Свидетельство о регистрации:</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E615D7" w14:textId="77777777" w:rsidR="00306153" w:rsidRPr="00966585" w:rsidRDefault="00015F4E" w:rsidP="00306153">
            <w:pPr>
              <w:spacing w:after="0" w:line="240" w:lineRule="auto"/>
              <w:ind w:left="74"/>
              <w:rPr>
                <w:rFonts w:ascii="Times New Roman" w:hAnsi="Times New Roman"/>
                <w:sz w:val="16"/>
                <w:szCs w:val="16"/>
              </w:rPr>
            </w:pPr>
            <w:r w:rsidRPr="00966585">
              <w:rPr>
                <w:rFonts w:ascii="Times New Roman" w:hAnsi="Times New Roman"/>
                <w:sz w:val="16"/>
                <w:szCs w:val="16"/>
                <w:lang w:val="en-US"/>
              </w:rPr>
              <w:t> </w:t>
            </w:r>
          </w:p>
        </w:tc>
      </w:tr>
      <w:tr w:rsidR="00635779" w14:paraId="2F92F55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8239F3"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В 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F6151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F798ED4"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DA94A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564D1"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4D4D33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6919E1"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Действующий на основании:</w:t>
            </w:r>
            <w:r w:rsidRPr="00966585">
              <w:rPr>
                <w:rFonts w:ascii="Times New Roman" w:hAnsi="Times New Roman"/>
                <w:sz w:val="9"/>
                <w:szCs w:val="9"/>
              </w:rPr>
              <w:br/>
              <w:t xml:space="preserve">(наимен. документа, №, кем </w:t>
            </w:r>
            <w:r w:rsidRPr="00966585">
              <w:rPr>
                <w:rFonts w:ascii="Times New Roman" w:hAnsi="Times New Roman"/>
                <w:sz w:val="9"/>
                <w:szCs w:val="9"/>
              </w:rPr>
              <w:t>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12B5C9"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13B692F6" w14:textId="77777777" w:rsidR="00306153" w:rsidRPr="00966585" w:rsidRDefault="00015F4E" w:rsidP="00306153">
      <w:pPr>
        <w:spacing w:before="240" w:after="0" w:line="240" w:lineRule="auto"/>
        <w:jc w:val="center"/>
        <w:rPr>
          <w:rFonts w:ascii="Times New Roman" w:hAnsi="Times New Roman"/>
          <w:b/>
          <w:bCs/>
          <w:sz w:val="16"/>
          <w:szCs w:val="16"/>
        </w:rPr>
      </w:pPr>
      <w:r w:rsidRPr="00966585">
        <w:rPr>
          <w:rFonts w:ascii="Times New Roman" w:hAnsi="Times New Roman"/>
          <w:b/>
          <w:bCs/>
          <w:sz w:val="16"/>
          <w:szCs w:val="16"/>
        </w:rPr>
        <w:t>Прошу выдавать инвестиционные паи Фонда при каждом поступлении денежных средств в оплату инвестиционных паев</w:t>
      </w:r>
      <w:r w:rsidRPr="00966585">
        <w:rPr>
          <w:rFonts w:ascii="Times New Roman" w:hAnsi="Times New Roman"/>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55F03A3B" w14:textId="77777777" w:rsidTr="00AB07A4">
        <w:trPr>
          <w:tblCellSpacing w:w="0" w:type="dxa"/>
          <w:jc w:val="center"/>
        </w:trPr>
        <w:tc>
          <w:tcPr>
            <w:tcW w:w="2000" w:type="pct"/>
            <w:tcMar>
              <w:top w:w="30" w:type="dxa"/>
              <w:left w:w="75" w:type="dxa"/>
              <w:bottom w:w="30" w:type="dxa"/>
              <w:right w:w="75" w:type="dxa"/>
            </w:tcMar>
            <w:vAlign w:val="center"/>
          </w:tcPr>
          <w:p w14:paraId="5E30958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Реквизиты банковского счета лица, передавшего денежные средства в оплату инвестиционных паев:</w:t>
            </w:r>
            <w:r w:rsidRPr="00966585">
              <w:rPr>
                <w:rFonts w:ascii="Times New Roman" w:hAnsi="Times New Roman"/>
                <w:sz w:val="9"/>
                <w:szCs w:val="9"/>
              </w:rPr>
              <w:br/>
            </w:r>
            <w:r w:rsidRPr="00966585">
              <w:rPr>
                <w:rFonts w:ascii="Times New Roman" w:hAnsi="Times New Roman"/>
                <w:sz w:val="9"/>
                <w:szCs w:val="9"/>
              </w:rPr>
              <w:t>(наименование получателя платежа, наименование банка, БИК, ИНН, к/с, р/с)</w:t>
            </w:r>
          </w:p>
        </w:tc>
        <w:tc>
          <w:tcPr>
            <w:tcW w:w="0" w:type="auto"/>
            <w:tcMar>
              <w:top w:w="30" w:type="dxa"/>
              <w:left w:w="75" w:type="dxa"/>
              <w:bottom w:w="30" w:type="dxa"/>
              <w:right w:w="75" w:type="dxa"/>
            </w:tcMar>
            <w:vAlign w:val="center"/>
          </w:tcPr>
          <w:p w14:paraId="08E50B54"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1A9025FF" w14:textId="77777777" w:rsidTr="00AB07A4">
        <w:trPr>
          <w:tblCellSpacing w:w="0" w:type="dxa"/>
          <w:jc w:val="center"/>
        </w:trPr>
        <w:tc>
          <w:tcPr>
            <w:tcW w:w="5000" w:type="pct"/>
            <w:gridSpan w:val="2"/>
            <w:tcMar>
              <w:top w:w="30" w:type="dxa"/>
              <w:left w:w="75" w:type="dxa"/>
              <w:bottom w:w="30" w:type="dxa"/>
              <w:right w:w="75" w:type="dxa"/>
            </w:tcMar>
            <w:vAlign w:val="center"/>
          </w:tcPr>
          <w:p w14:paraId="7BF6C36B" w14:textId="77777777" w:rsidR="00306153" w:rsidRPr="00966585" w:rsidRDefault="00015F4E" w:rsidP="00306153">
            <w:pPr>
              <w:spacing w:after="0" w:line="240" w:lineRule="auto"/>
              <w:ind w:firstLine="1044"/>
              <w:rPr>
                <w:rFonts w:ascii="Times New Roman" w:hAnsi="Times New Roman"/>
                <w:sz w:val="18"/>
                <w:szCs w:val="18"/>
              </w:rPr>
            </w:pPr>
            <w:r w:rsidRPr="00966585">
              <w:rPr>
                <w:rFonts w:ascii="Times New Roman" w:hAnsi="Times New Roman"/>
                <w:sz w:val="18"/>
                <w:szCs w:val="18"/>
              </w:rPr>
              <w:t xml:space="preserve">Владелец денежных средств, подлежащих передаче в оплату инвестиционных паев: </w:t>
            </w:r>
          </w:p>
          <w:p w14:paraId="44B3E5D8" w14:textId="77777777" w:rsidR="00306153" w:rsidRPr="00966585" w:rsidRDefault="00015F4E" w:rsidP="00306153">
            <w:pPr>
              <w:spacing w:after="0" w:line="240" w:lineRule="auto"/>
              <w:ind w:firstLine="1044"/>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Приобретатель </w:t>
            </w:r>
          </w:p>
          <w:p w14:paraId="4485609E" w14:textId="77777777" w:rsidR="00306153" w:rsidRPr="00966585" w:rsidRDefault="00015F4E" w:rsidP="00306153">
            <w:pPr>
              <w:spacing w:after="0" w:line="240" w:lineRule="auto"/>
              <w:ind w:firstLine="1044"/>
              <w:rPr>
                <w:rFonts w:ascii="Times New Roman" w:hAnsi="Times New Roman"/>
                <w:sz w:val="18"/>
                <w:szCs w:val="18"/>
              </w:rPr>
            </w:pPr>
            <w:r w:rsidRPr="00966585">
              <w:rPr>
                <w:rFonts w:ascii="Times New Roman" w:hAnsi="Times New Roman"/>
                <w:sz w:val="18"/>
                <w:szCs w:val="18"/>
              </w:rPr>
              <w:sym w:font="Times New Roman" w:char="F097"/>
            </w:r>
            <w:r w:rsidRPr="00966585">
              <w:rPr>
                <w:rFonts w:ascii="Times New Roman" w:hAnsi="Times New Roman"/>
                <w:sz w:val="18"/>
                <w:szCs w:val="18"/>
              </w:rPr>
              <w:t xml:space="preserve"> ное лицо:</w:t>
            </w:r>
          </w:p>
          <w:p w14:paraId="4BD85C5F" w14:textId="77777777" w:rsidR="00306153" w:rsidRPr="00966585" w:rsidRDefault="00015F4E" w:rsidP="00306153">
            <w:pPr>
              <w:spacing w:after="0" w:line="240" w:lineRule="auto"/>
              <w:ind w:left="708" w:firstLine="1044"/>
              <w:rPr>
                <w:rFonts w:ascii="Times New Roman" w:hAnsi="Times New Roman"/>
                <w:sz w:val="18"/>
                <w:szCs w:val="18"/>
              </w:rPr>
            </w:pPr>
            <w:r w:rsidRPr="00966585">
              <w:rPr>
                <w:rFonts w:ascii="Times New Roman" w:hAnsi="Times New Roman"/>
                <w:sz w:val="18"/>
                <w:szCs w:val="18"/>
              </w:rPr>
              <w:t>Ф.И.О. / Полное наименование:</w:t>
            </w:r>
            <w:r w:rsidRPr="00966585">
              <w:rPr>
                <w:rFonts w:ascii="Times New Roman" w:hAnsi="Times New Roman"/>
                <w:sz w:val="18"/>
                <w:szCs w:val="18"/>
              </w:rPr>
              <w:tab/>
              <w:t xml:space="preserve"> </w:t>
            </w:r>
          </w:p>
          <w:p w14:paraId="465C9396" w14:textId="77777777" w:rsidR="00306153" w:rsidRPr="00966585" w:rsidRDefault="00015F4E" w:rsidP="00306153">
            <w:pPr>
              <w:spacing w:after="0" w:line="240" w:lineRule="auto"/>
              <w:ind w:left="708" w:firstLine="1044"/>
              <w:rPr>
                <w:rFonts w:ascii="Times New Roman" w:hAnsi="Times New Roman"/>
                <w:sz w:val="18"/>
                <w:szCs w:val="18"/>
              </w:rPr>
            </w:pPr>
            <w:r w:rsidRPr="00966585">
              <w:rPr>
                <w:rFonts w:ascii="Times New Roman" w:hAnsi="Times New Roman"/>
                <w:sz w:val="18"/>
                <w:szCs w:val="18"/>
              </w:rPr>
              <w:t xml:space="preserve">Документ, удостоверяющий </w:t>
            </w:r>
            <w:r w:rsidRPr="00966585">
              <w:rPr>
                <w:rFonts w:ascii="Times New Roman" w:hAnsi="Times New Roman"/>
                <w:sz w:val="18"/>
                <w:szCs w:val="18"/>
              </w:rPr>
              <w:t>личность / Документ:</w:t>
            </w:r>
          </w:p>
          <w:p w14:paraId="6896AA9F" w14:textId="77777777" w:rsidR="00306153" w:rsidRPr="00966585" w:rsidRDefault="00015F4E" w:rsidP="00306153">
            <w:pPr>
              <w:spacing w:after="0" w:line="240" w:lineRule="auto"/>
              <w:ind w:left="708" w:firstLine="1044"/>
              <w:rPr>
                <w:rFonts w:ascii="Times New Roman" w:hAnsi="Times New Roman"/>
                <w:sz w:val="18"/>
                <w:szCs w:val="18"/>
              </w:rPr>
            </w:pPr>
            <w:r w:rsidRPr="00966585">
              <w:rPr>
                <w:rFonts w:ascii="Times New Roman" w:hAnsi="Times New Roman"/>
                <w:sz w:val="18"/>
                <w:szCs w:val="18"/>
              </w:rPr>
              <w:t>(наимен. документа, №, кем выдан, дата выдачи)</w:t>
            </w:r>
            <w:r w:rsidRPr="00966585">
              <w:rPr>
                <w:rFonts w:ascii="Times New Roman" w:hAnsi="Times New Roman"/>
                <w:sz w:val="18"/>
                <w:szCs w:val="18"/>
              </w:rPr>
              <w:tab/>
              <w:t xml:space="preserve"> </w:t>
            </w:r>
          </w:p>
          <w:p w14:paraId="771C7A63" w14:textId="77777777" w:rsidR="00306153" w:rsidRPr="00966585" w:rsidRDefault="00015F4E" w:rsidP="00306153">
            <w:pPr>
              <w:spacing w:after="0" w:line="240" w:lineRule="auto"/>
              <w:ind w:left="708" w:firstLine="1044"/>
              <w:rPr>
                <w:rFonts w:ascii="Times New Roman" w:hAnsi="Times New Roman"/>
                <w:sz w:val="16"/>
                <w:szCs w:val="16"/>
                <w:lang w:val="en-US"/>
              </w:rPr>
            </w:pPr>
            <w:r w:rsidRPr="00966585">
              <w:rPr>
                <w:rFonts w:ascii="Times New Roman" w:hAnsi="Times New Roman"/>
                <w:sz w:val="18"/>
                <w:szCs w:val="18"/>
              </w:rPr>
              <w:t>Реквизиты банковского счета:</w:t>
            </w:r>
            <w:r w:rsidRPr="00966585">
              <w:rPr>
                <w:rFonts w:ascii="Times New Roman" w:hAnsi="Times New Roman"/>
                <w:sz w:val="18"/>
                <w:szCs w:val="18"/>
              </w:rPr>
              <w:tab/>
            </w:r>
          </w:p>
        </w:tc>
      </w:tr>
    </w:tbl>
    <w:p w14:paraId="270E6F32" w14:textId="77777777" w:rsidR="00306153" w:rsidRPr="00966585" w:rsidRDefault="00015F4E" w:rsidP="00306153">
      <w:pPr>
        <w:pBdr>
          <w:bottom w:val="single" w:sz="6" w:space="0" w:color="808080"/>
        </w:pBdr>
        <w:shd w:val="clear" w:color="auto" w:fill="C0C0C0"/>
        <w:spacing w:before="150" w:after="0" w:line="240" w:lineRule="auto"/>
        <w:jc w:val="center"/>
        <w:outlineLvl w:val="2"/>
        <w:rPr>
          <w:rFonts w:ascii="Times New Roman" w:hAnsi="Times New Roman"/>
          <w:b/>
          <w:bCs/>
          <w:sz w:val="14"/>
          <w:szCs w:val="14"/>
        </w:rPr>
      </w:pPr>
      <w:r w:rsidRPr="00966585">
        <w:rPr>
          <w:rFonts w:ascii="Times New Roman" w:hAnsi="Times New Roman"/>
          <w:b/>
          <w:bCs/>
          <w:sz w:val="14"/>
          <w:szCs w:val="14"/>
        </w:rPr>
        <w:t>Информация о каждом номинальном держателе приобретаемых инвестиционных паев:</w:t>
      </w:r>
    </w:p>
    <w:p w14:paraId="6FCC968C"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4"/>
          <w:szCs w:val="14"/>
        </w:rPr>
      </w:pPr>
      <w:r w:rsidRPr="00966585">
        <w:rPr>
          <w:rFonts w:ascii="Times New Roman" w:hAnsi="Times New Roman"/>
          <w:b/>
          <w:bCs/>
          <w:sz w:val="14"/>
          <w:szCs w:val="14"/>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35"/>
      </w:tblGrid>
      <w:tr w:rsidR="00635779" w14:paraId="396EA195" w14:textId="77777777" w:rsidTr="00AB07A4">
        <w:trPr>
          <w:trHeight w:val="385"/>
          <w:tblCellSpacing w:w="0" w:type="dxa"/>
          <w:jc w:val="center"/>
        </w:trPr>
        <w:tc>
          <w:tcPr>
            <w:tcW w:w="5000" w:type="pct"/>
            <w:tcBorders>
              <w:top w:val="nil"/>
              <w:left w:val="nil"/>
              <w:bottom w:val="nil"/>
              <w:right w:val="nil"/>
            </w:tcBorders>
            <w:tcMar>
              <w:top w:w="30" w:type="dxa"/>
              <w:left w:w="75" w:type="dxa"/>
              <w:bottom w:w="30" w:type="dxa"/>
              <w:right w:w="75" w:type="dxa"/>
            </w:tcMar>
            <w:vAlign w:val="center"/>
          </w:tcPr>
          <w:p w14:paraId="16B85A58" w14:textId="77777777" w:rsidR="00306153" w:rsidRPr="00966585" w:rsidRDefault="00015F4E" w:rsidP="00306153">
            <w:pPr>
              <w:spacing w:before="45" w:after="45" w:line="240" w:lineRule="auto"/>
              <w:ind w:left="75"/>
              <w:rPr>
                <w:rFonts w:ascii="Times New Roman" w:hAnsi="Times New Roman"/>
                <w:sz w:val="14"/>
                <w:szCs w:val="14"/>
              </w:rPr>
            </w:pPr>
            <w:r w:rsidRPr="00966585">
              <w:rPr>
                <w:rFonts w:ascii="Times New Roman" w:hAnsi="Times New Roman"/>
                <w:sz w:val="14"/>
                <w:szCs w:val="14"/>
                <w:lang w:val="en-US"/>
              </w:rPr>
              <w:t> </w:t>
            </w:r>
            <w:r w:rsidRPr="00966585">
              <w:rPr>
                <w:rFonts w:ascii="Times New Roman" w:hAnsi="Times New Roman"/>
                <w:sz w:val="14"/>
                <w:szCs w:val="14"/>
              </w:rPr>
              <w:t>________________________________________________________________________________________________________________________________</w:t>
            </w:r>
          </w:p>
        </w:tc>
      </w:tr>
    </w:tbl>
    <w:p w14:paraId="6439B322" w14:textId="77777777" w:rsidR="00306153" w:rsidRPr="00966585" w:rsidRDefault="00015F4E" w:rsidP="00306153">
      <w:pPr>
        <w:pBdr>
          <w:bottom w:val="single" w:sz="6" w:space="0" w:color="808080"/>
        </w:pBdr>
        <w:shd w:val="clear" w:color="auto" w:fill="C0C0C0"/>
        <w:spacing w:before="150" w:after="45" w:line="240" w:lineRule="auto"/>
        <w:jc w:val="center"/>
        <w:outlineLvl w:val="2"/>
        <w:rPr>
          <w:rFonts w:ascii="Times New Roman" w:hAnsi="Times New Roman"/>
          <w:b/>
          <w:bCs/>
          <w:sz w:val="14"/>
          <w:szCs w:val="14"/>
        </w:rPr>
      </w:pPr>
      <w:r w:rsidRPr="00966585">
        <w:rPr>
          <w:rFonts w:ascii="Times New Roman" w:hAnsi="Times New Roman"/>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4AC5788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9A0FAC"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57F7AC" w14:textId="77777777" w:rsidR="00306153" w:rsidRPr="00966585" w:rsidRDefault="00306153" w:rsidP="00306153">
            <w:pPr>
              <w:spacing w:before="45" w:after="45" w:line="240" w:lineRule="auto"/>
              <w:ind w:left="75"/>
              <w:rPr>
                <w:rFonts w:ascii="Times New Roman" w:hAnsi="Times New Roman"/>
                <w:sz w:val="14"/>
                <w:szCs w:val="14"/>
              </w:rPr>
            </w:pPr>
          </w:p>
        </w:tc>
      </w:tr>
      <w:tr w:rsidR="00635779" w14:paraId="19527532"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AE5E77"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Документ:</w:t>
            </w:r>
            <w:r w:rsidRPr="00966585">
              <w:rPr>
                <w:rFonts w:ascii="Times New Roman" w:hAnsi="Times New Roman"/>
                <w:sz w:val="14"/>
                <w:szCs w:val="14"/>
              </w:rPr>
              <w:br/>
            </w:r>
            <w:r w:rsidRPr="00966585">
              <w:rPr>
                <w:rFonts w:ascii="Times New Roman" w:hAnsi="Times New Roman"/>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6AB946" w14:textId="77777777" w:rsidR="00306153" w:rsidRPr="00966585" w:rsidRDefault="00015F4E" w:rsidP="00306153">
            <w:pPr>
              <w:spacing w:before="45" w:after="45" w:line="240" w:lineRule="auto"/>
              <w:ind w:left="75"/>
              <w:rPr>
                <w:rFonts w:ascii="Times New Roman" w:hAnsi="Times New Roman"/>
                <w:sz w:val="14"/>
                <w:szCs w:val="14"/>
              </w:rPr>
            </w:pPr>
            <w:r w:rsidRPr="00966585">
              <w:rPr>
                <w:rFonts w:ascii="Times New Roman" w:hAnsi="Times New Roman"/>
                <w:sz w:val="14"/>
                <w:szCs w:val="14"/>
                <w:lang w:val="en-US"/>
              </w:rPr>
              <w:t> </w:t>
            </w:r>
          </w:p>
        </w:tc>
      </w:tr>
      <w:tr w:rsidR="00635779" w14:paraId="35279EA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66AC93"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noProof/>
                <w:sz w:val="14"/>
                <w:szCs w:val="14"/>
              </w:rPr>
              <w:t>Номер счета депо приобретателя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F74539" w14:textId="77777777" w:rsidR="00306153" w:rsidRPr="00966585" w:rsidRDefault="00306153" w:rsidP="00306153">
            <w:pPr>
              <w:spacing w:before="45" w:after="45" w:line="240" w:lineRule="auto"/>
              <w:ind w:left="75"/>
              <w:rPr>
                <w:rFonts w:ascii="Times New Roman" w:hAnsi="Times New Roman"/>
                <w:sz w:val="14"/>
                <w:szCs w:val="14"/>
              </w:rPr>
            </w:pPr>
          </w:p>
        </w:tc>
      </w:tr>
    </w:tbl>
    <w:p w14:paraId="4BFDF6A2" w14:textId="77777777" w:rsidR="00306153" w:rsidRPr="00966585" w:rsidRDefault="00015F4E" w:rsidP="00306153">
      <w:pPr>
        <w:spacing w:before="240" w:after="120" w:line="240" w:lineRule="auto"/>
        <w:rPr>
          <w:rFonts w:ascii="Times New Roman" w:hAnsi="Times New Roman"/>
          <w:sz w:val="14"/>
          <w:szCs w:val="14"/>
        </w:rPr>
      </w:pPr>
      <w:r w:rsidRPr="00966585">
        <w:rPr>
          <w:rFonts w:ascii="Times New Roman" w:hAnsi="Times New Roman"/>
          <w:sz w:val="14"/>
          <w:szCs w:val="14"/>
        </w:rPr>
        <w:t>Настоящая заявка носит безотзывный характер.</w:t>
      </w:r>
      <w:r w:rsidRPr="00966585">
        <w:rPr>
          <w:rFonts w:ascii="Times New Roman" w:hAnsi="Times New Roman"/>
          <w:sz w:val="14"/>
          <w:szCs w:val="14"/>
        </w:rPr>
        <w:br/>
        <w:t>С Правилами Фонда ознакомлен.</w:t>
      </w:r>
    </w:p>
    <w:tbl>
      <w:tblPr>
        <w:tblW w:w="4985" w:type="pct"/>
        <w:tblCellSpacing w:w="75" w:type="dxa"/>
        <w:tblInd w:w="240" w:type="dxa"/>
        <w:tblCellMar>
          <w:left w:w="0" w:type="dxa"/>
          <w:right w:w="0" w:type="dxa"/>
        </w:tblCellMar>
        <w:tblLook w:val="0000" w:firstRow="0" w:lastRow="0" w:firstColumn="0" w:lastColumn="0" w:noHBand="0" w:noVBand="0"/>
      </w:tblPr>
      <w:tblGrid>
        <w:gridCol w:w="2512"/>
        <w:gridCol w:w="7493"/>
      </w:tblGrid>
      <w:tr w:rsidR="00635779" w14:paraId="729A33FD" w14:textId="77777777" w:rsidTr="00AB07A4">
        <w:trPr>
          <w:trHeight w:val="918"/>
          <w:tblCellSpacing w:w="75" w:type="dxa"/>
        </w:trPr>
        <w:tc>
          <w:tcPr>
            <w:tcW w:w="1197" w:type="pct"/>
            <w:tcBorders>
              <w:top w:val="nil"/>
              <w:left w:val="nil"/>
              <w:bottom w:val="nil"/>
              <w:right w:val="nil"/>
            </w:tcBorders>
            <w:tcMar>
              <w:top w:w="30" w:type="dxa"/>
              <w:left w:w="75" w:type="dxa"/>
              <w:bottom w:w="30" w:type="dxa"/>
              <w:right w:w="75" w:type="dxa"/>
            </w:tcMar>
          </w:tcPr>
          <w:p w14:paraId="68EB84C2" w14:textId="77777777" w:rsidR="00306153" w:rsidRPr="00966585" w:rsidRDefault="00015F4E" w:rsidP="00306153">
            <w:pPr>
              <w:pBdr>
                <w:bottom w:val="single" w:sz="8" w:space="0" w:color="000000"/>
              </w:pBdr>
              <w:spacing w:before="375" w:after="150" w:line="240" w:lineRule="auto"/>
              <w:textAlignment w:val="top"/>
              <w:rPr>
                <w:rFonts w:ascii="Times New Roman" w:hAnsi="Times New Roman"/>
                <w:sz w:val="16"/>
                <w:szCs w:val="16"/>
              </w:rPr>
            </w:pPr>
            <w:r w:rsidRPr="00966585">
              <w:rPr>
                <w:rFonts w:ascii="Times New Roman" w:hAnsi="Times New Roman"/>
                <w:sz w:val="16"/>
                <w:szCs w:val="16"/>
              </w:rPr>
              <w:t xml:space="preserve">Подпись </w:t>
            </w:r>
            <w:r w:rsidRPr="00966585">
              <w:rPr>
                <w:rFonts w:ascii="Times New Roman" w:hAnsi="Times New Roman"/>
                <w:sz w:val="16"/>
                <w:szCs w:val="16"/>
              </w:rPr>
              <w:br/>
            </w:r>
            <w:r w:rsidRPr="00966585">
              <w:rPr>
                <w:rFonts w:ascii="Times New Roman" w:hAnsi="Times New Roman"/>
                <w:sz w:val="16"/>
                <w:szCs w:val="16"/>
              </w:rP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14:paraId="2E50F380" w14:textId="77777777" w:rsidR="00306153" w:rsidRPr="00966585" w:rsidRDefault="00015F4E" w:rsidP="00306153">
            <w:pPr>
              <w:pBdr>
                <w:bottom w:val="single" w:sz="8" w:space="0" w:color="000000"/>
              </w:pBdr>
              <w:spacing w:before="375" w:after="150" w:line="240" w:lineRule="auto"/>
              <w:textAlignment w:val="top"/>
              <w:rPr>
                <w:rFonts w:ascii="Times New Roman" w:hAnsi="Times New Roman"/>
                <w:b/>
                <w:bCs/>
                <w:sz w:val="16"/>
                <w:szCs w:val="16"/>
              </w:rPr>
            </w:pPr>
            <w:r w:rsidRPr="00966585">
              <w:rPr>
                <w:rFonts w:ascii="Times New Roman" w:hAnsi="Times New Roman"/>
                <w:sz w:val="16"/>
                <w:szCs w:val="16"/>
              </w:rPr>
              <w:t xml:space="preserve">Подпись лица, </w:t>
            </w:r>
            <w:r w:rsidRPr="00966585">
              <w:rPr>
                <w:rFonts w:ascii="Times New Roman" w:hAnsi="Times New Roman"/>
                <w:sz w:val="16"/>
                <w:szCs w:val="16"/>
              </w:rPr>
              <w:br/>
              <w:t xml:space="preserve">принявшего заявку </w:t>
            </w:r>
            <w:r w:rsidRPr="00966585">
              <w:rPr>
                <w:rFonts w:ascii="Times New Roman" w:hAnsi="Times New Roman"/>
                <w:sz w:val="20"/>
                <w:szCs w:val="20"/>
              </w:rPr>
              <w:t>М.П.</w:t>
            </w:r>
          </w:p>
        </w:tc>
      </w:tr>
    </w:tbl>
    <w:p w14:paraId="20C95D7C" w14:textId="77777777" w:rsidR="00306153" w:rsidRPr="00966585" w:rsidRDefault="00015F4E" w:rsidP="00306153">
      <w:pPr>
        <w:widowControl w:val="0"/>
        <w:autoSpaceDE w:val="0"/>
        <w:autoSpaceDN w:val="0"/>
        <w:spacing w:after="0" w:line="240" w:lineRule="auto"/>
        <w:jc w:val="right"/>
        <w:outlineLvl w:val="0"/>
        <w:rPr>
          <w:rFonts w:ascii="Times New Roman" w:hAnsi="Times New Roman"/>
          <w:sz w:val="16"/>
          <w:szCs w:val="16"/>
        </w:rPr>
      </w:pPr>
      <w:r w:rsidRPr="00966585">
        <w:rPr>
          <w:rFonts w:ascii="Times New Roman" w:hAnsi="Times New Roman"/>
          <w:sz w:val="24"/>
          <w:szCs w:val="24"/>
          <w:lang w:eastAsia="ru-RU"/>
        </w:rPr>
        <w:br w:type="page"/>
      </w:r>
      <w:r w:rsidRPr="00966585">
        <w:rPr>
          <w:rFonts w:ascii="Times New Roman" w:hAnsi="Times New Roman"/>
          <w:sz w:val="16"/>
          <w:szCs w:val="16"/>
        </w:rPr>
        <w:lastRenderedPageBreak/>
        <w:t>Приложение № 4 к Правилам Фонда</w:t>
      </w:r>
    </w:p>
    <w:p w14:paraId="6814192A" w14:textId="77777777" w:rsidR="00306153" w:rsidRPr="00966585" w:rsidRDefault="00306153" w:rsidP="00306153">
      <w:pPr>
        <w:widowControl w:val="0"/>
        <w:autoSpaceDE w:val="0"/>
        <w:autoSpaceDN w:val="0"/>
        <w:spacing w:after="0" w:line="240" w:lineRule="auto"/>
        <w:jc w:val="right"/>
        <w:outlineLvl w:val="0"/>
        <w:rPr>
          <w:rFonts w:ascii="Times New Roman" w:hAnsi="Times New Roman"/>
          <w:sz w:val="16"/>
          <w:szCs w:val="16"/>
        </w:rPr>
      </w:pPr>
    </w:p>
    <w:p w14:paraId="66164629" w14:textId="77777777" w:rsidR="00306153" w:rsidRPr="00966585" w:rsidRDefault="00015F4E" w:rsidP="00306153">
      <w:pPr>
        <w:spacing w:before="120" w:after="375" w:line="240" w:lineRule="auto"/>
        <w:jc w:val="center"/>
        <w:outlineLvl w:val="0"/>
        <w:rPr>
          <w:rFonts w:ascii="Times New Roman" w:hAnsi="Times New Roman"/>
          <w:b/>
          <w:bCs/>
          <w:kern w:val="36"/>
          <w:sz w:val="24"/>
          <w:szCs w:val="24"/>
        </w:rPr>
      </w:pPr>
      <w:r w:rsidRPr="00966585">
        <w:rPr>
          <w:rFonts w:ascii="Times New Roman" w:hAnsi="Times New Roman"/>
          <w:b/>
          <w:bCs/>
          <w:kern w:val="36"/>
          <w:sz w:val="24"/>
          <w:szCs w:val="24"/>
        </w:rPr>
        <w:t xml:space="preserve">Заявка на погашение инвестиционных паев №___ </w:t>
      </w:r>
      <w:r w:rsidRPr="00966585">
        <w:rPr>
          <w:rFonts w:ascii="Times New Roman" w:hAnsi="Times New Roman"/>
          <w:b/>
          <w:bCs/>
          <w:kern w:val="36"/>
          <w:sz w:val="24"/>
          <w:szCs w:val="24"/>
        </w:rPr>
        <w:br/>
        <w:t>для физических лиц</w:t>
      </w:r>
    </w:p>
    <w:p w14:paraId="7F8E6DEE"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b/>
          <w:bCs/>
          <w:sz w:val="16"/>
          <w:szCs w:val="16"/>
        </w:rPr>
        <w:t>Дата: __________ Время: _______________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3CA6FE42"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1C37E7"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956E2"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54E17D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7501DD"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 xml:space="preserve">Полное </w:t>
            </w:r>
            <w:r w:rsidRPr="00966585">
              <w:rPr>
                <w:rFonts w:ascii="Times New Roman" w:hAnsi="Times New Roman"/>
                <w:b/>
                <w:bCs/>
                <w:sz w:val="16"/>
                <w:szCs w:val="16"/>
              </w:rPr>
              <w:t>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D57DF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7FF47168"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76D69382"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AFA3BB"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92DFF"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C913C9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E5D671"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607C6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FF2632E"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CEE132"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A221AB" w14:textId="77777777" w:rsidR="00306153" w:rsidRPr="00966585" w:rsidRDefault="00306153" w:rsidP="00306153">
            <w:pPr>
              <w:spacing w:after="0" w:line="240" w:lineRule="auto"/>
              <w:ind w:left="75"/>
              <w:rPr>
                <w:rFonts w:ascii="Times New Roman" w:hAnsi="Times New Roman"/>
                <w:sz w:val="24"/>
                <w:szCs w:val="24"/>
                <w:lang w:eastAsia="ru-RU"/>
              </w:rPr>
            </w:pPr>
          </w:p>
        </w:tc>
      </w:tr>
    </w:tbl>
    <w:p w14:paraId="50D3AF2E"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77064E1E"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F45EE3"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08E0"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46545A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EFBF72"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 xml:space="preserve">Действующий на </w:t>
            </w:r>
            <w:r w:rsidRPr="00966585">
              <w:rPr>
                <w:rFonts w:ascii="Times New Roman" w:hAnsi="Times New Roman"/>
                <w:b/>
                <w:bCs/>
                <w:sz w:val="16"/>
                <w:szCs w:val="16"/>
              </w:rPr>
              <w:t>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05DA4"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5243DB2"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1C2CFE4B"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33D6F812"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5F7CDA"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 представителя:</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4590F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FF6C893"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58F7A80C"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юридических лиц</w:t>
            </w:r>
          </w:p>
        </w:tc>
      </w:tr>
      <w:tr w:rsidR="00635779" w14:paraId="7F0DC1F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797EAE"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Свидетельство о регистрации:</w:t>
            </w:r>
            <w:r w:rsidRPr="00966585">
              <w:rPr>
                <w:rFonts w:ascii="Times New Roman" w:hAnsi="Times New Roman"/>
                <w:sz w:val="9"/>
                <w:szCs w:val="9"/>
              </w:rPr>
              <w:br/>
              <w:t>(</w:t>
            </w:r>
            <w:r w:rsidRPr="00966585">
              <w:rPr>
                <w:rFonts w:ascii="Times New Roman" w:hAnsi="Times New Roman"/>
                <w:sz w:val="9"/>
                <w:szCs w:val="9"/>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FD936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97D917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D72D3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В 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EEAD5C"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34AAA4A"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42636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ECA389"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1F10706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3CBE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62096C"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54B4856B" w14:textId="77777777" w:rsidR="00306153" w:rsidRPr="00966585" w:rsidRDefault="00015F4E" w:rsidP="00306153">
      <w:pPr>
        <w:spacing w:before="375" w:after="375" w:line="240" w:lineRule="auto"/>
        <w:jc w:val="center"/>
        <w:rPr>
          <w:rFonts w:ascii="Times New Roman" w:hAnsi="Times New Roman"/>
          <w:sz w:val="16"/>
          <w:szCs w:val="16"/>
        </w:rPr>
      </w:pPr>
      <w:r w:rsidRPr="00966585">
        <w:rPr>
          <w:rFonts w:ascii="Times New Roman" w:hAnsi="Times New Roman"/>
          <w:b/>
          <w:bCs/>
          <w:sz w:val="16"/>
          <w:szCs w:val="16"/>
        </w:rPr>
        <w:t xml:space="preserve">Прошу </w:t>
      </w:r>
      <w:r w:rsidRPr="00966585">
        <w:rPr>
          <w:rFonts w:ascii="Times New Roman" w:hAnsi="Times New Roman"/>
          <w:b/>
          <w:bCs/>
          <w:sz w:val="16"/>
          <w:szCs w:val="16"/>
        </w:rPr>
        <w:t>погасить инвестиционные паи Фонда в количестве штук.</w:t>
      </w:r>
    </w:p>
    <w:tbl>
      <w:tblPr>
        <w:tblW w:w="5000" w:type="pct"/>
        <w:jc w:val="center"/>
        <w:tblCellSpacing w:w="0" w:type="dxa"/>
        <w:tblCellMar>
          <w:top w:w="45" w:type="dxa"/>
          <w:left w:w="45" w:type="dxa"/>
          <w:bottom w:w="45" w:type="dxa"/>
          <w:right w:w="45" w:type="dxa"/>
        </w:tblCellMar>
        <w:tblLook w:val="0000" w:firstRow="0" w:lastRow="0" w:firstColumn="0" w:lastColumn="0" w:noHBand="0" w:noVBand="0"/>
      </w:tblPr>
      <w:tblGrid>
        <w:gridCol w:w="3809"/>
        <w:gridCol w:w="6226"/>
      </w:tblGrid>
      <w:tr w:rsidR="00635779" w14:paraId="0A48BB1E" w14:textId="77777777" w:rsidTr="00AB07A4">
        <w:trPr>
          <w:tblCellSpacing w:w="0" w:type="dxa"/>
          <w:jc w:val="center"/>
        </w:trPr>
        <w:tc>
          <w:tcPr>
            <w:tcW w:w="1898" w:type="pct"/>
            <w:tcBorders>
              <w:top w:val="nil"/>
              <w:left w:val="nil"/>
              <w:bottom w:val="single" w:sz="8" w:space="0" w:color="C0C0C0"/>
              <w:right w:val="nil"/>
            </w:tcBorders>
            <w:tcMar>
              <w:top w:w="30" w:type="dxa"/>
              <w:left w:w="75" w:type="dxa"/>
              <w:bottom w:w="30" w:type="dxa"/>
              <w:right w:w="75" w:type="dxa"/>
            </w:tcMar>
            <w:vAlign w:val="center"/>
          </w:tcPr>
          <w:p w14:paraId="2C6F329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Прошу перечислить сумму денежной компенсации на счет:</w:t>
            </w:r>
          </w:p>
          <w:p w14:paraId="40F480BB"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Указывается счет лица, погашающего инвестиционные паи</w:t>
            </w:r>
            <w:r w:rsidRPr="00966585">
              <w:rPr>
                <w:rFonts w:ascii="Times New Roman" w:hAnsi="Times New Roman"/>
                <w:b/>
                <w:bCs/>
                <w:sz w:val="16"/>
                <w:szCs w:val="16"/>
              </w:rPr>
              <w:br/>
            </w:r>
            <w:r w:rsidRPr="00966585">
              <w:rPr>
                <w:rFonts w:ascii="Times New Roman" w:hAnsi="Times New Roman"/>
                <w:sz w:val="9"/>
                <w:szCs w:val="9"/>
              </w:rPr>
              <w:t>(наименование банка, БИК, ИНН, к/с, р/с)</w:t>
            </w:r>
          </w:p>
        </w:tc>
        <w:tc>
          <w:tcPr>
            <w:tcW w:w="3102" w:type="pct"/>
            <w:tcBorders>
              <w:top w:val="nil"/>
              <w:left w:val="nil"/>
              <w:bottom w:val="single" w:sz="8" w:space="0" w:color="C0C0C0"/>
              <w:right w:val="nil"/>
            </w:tcBorders>
            <w:tcMar>
              <w:top w:w="30" w:type="dxa"/>
              <w:left w:w="75" w:type="dxa"/>
              <w:bottom w:w="30" w:type="dxa"/>
              <w:right w:w="75" w:type="dxa"/>
            </w:tcMar>
            <w:vAlign w:val="center"/>
          </w:tcPr>
          <w:p w14:paraId="7EFB5069"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233F21D3" w14:textId="77777777" w:rsidR="00BA507C" w:rsidRPr="00C92E06" w:rsidRDefault="00015F4E" w:rsidP="00BA507C">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Подтверждаю наличие гражданства или резидентства США (вид на жительство, «зеленая карта»)</w:t>
      </w:r>
    </w:p>
    <w:p w14:paraId="480170C5" w14:textId="77777777" w:rsidR="00BA507C" w:rsidRPr="00C92E06" w:rsidRDefault="00015F4E" w:rsidP="00BA507C">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Являюсь публичным должностным лицом, либо супругом/супругой, иным близким родственником публичного должностного лица</w:t>
      </w:r>
    </w:p>
    <w:p w14:paraId="7A501C97" w14:textId="77777777" w:rsidR="00BA507C" w:rsidRPr="00C92E06" w:rsidRDefault="00015F4E" w:rsidP="00BA507C">
      <w:pPr>
        <w:spacing w:after="0" w:line="240" w:lineRule="auto"/>
        <w:jc w:val="both"/>
        <w:rPr>
          <w:rFonts w:ascii="Times New Roman" w:hAnsi="Times New Roman"/>
          <w:b/>
          <w:bCs/>
          <w:sz w:val="16"/>
          <w:szCs w:val="16"/>
        </w:rPr>
      </w:pPr>
      <w:r w:rsidRPr="00C92E06">
        <w:rPr>
          <w:rFonts w:ascii="Segoe UI Symbol" w:hAnsi="Segoe UI Symbol" w:cs="Segoe UI Symbol"/>
          <w:b/>
          <w:bCs/>
          <w:sz w:val="16"/>
          <w:szCs w:val="16"/>
        </w:rPr>
        <w:t>☐</w:t>
      </w:r>
      <w:r w:rsidRPr="00C92E06">
        <w:rPr>
          <w:rFonts w:ascii="Times New Roman" w:hAnsi="Times New Roman"/>
          <w:b/>
          <w:bCs/>
          <w:sz w:val="16"/>
          <w:szCs w:val="16"/>
        </w:rPr>
        <w:t xml:space="preserve"> Подтверждаю наличие представителя, выгодоприобретателя, бенефициарного владельца (при наличии предоставляется документ, удостоверяющий личность, представителя, выгодоприобретателя, бенефициарного владельца)</w:t>
      </w:r>
    </w:p>
    <w:p w14:paraId="6E65C3B0" w14:textId="77777777" w:rsidR="00BA507C" w:rsidRPr="00C92E06" w:rsidRDefault="00BA507C" w:rsidP="00BA507C">
      <w:pPr>
        <w:spacing w:after="0" w:line="240" w:lineRule="auto"/>
        <w:ind w:firstLine="709"/>
        <w:jc w:val="both"/>
        <w:rPr>
          <w:rFonts w:ascii="Times New Roman" w:hAnsi="Times New Roman"/>
          <w:b/>
          <w:bCs/>
          <w:sz w:val="16"/>
          <w:szCs w:val="16"/>
        </w:rPr>
      </w:pPr>
    </w:p>
    <w:p w14:paraId="51113A70" w14:textId="77777777" w:rsidR="00BA507C" w:rsidRDefault="00015F4E" w:rsidP="00BA507C">
      <w:pPr>
        <w:spacing w:before="45" w:after="45" w:line="240" w:lineRule="auto"/>
        <w:rPr>
          <w:rFonts w:ascii="Times New Roman" w:hAnsi="Times New Roman"/>
          <w:sz w:val="16"/>
          <w:szCs w:val="16"/>
        </w:rPr>
      </w:pPr>
      <w:r w:rsidRPr="00C92E06">
        <w:rPr>
          <w:rFonts w:ascii="Times New Roman" w:hAnsi="Times New Roman"/>
          <w:b/>
          <w:bCs/>
          <w:sz w:val="16"/>
          <w:szCs w:val="16"/>
        </w:rPr>
        <w:t>Достоверность указанных мною сведений подтверждаю. Обязуюсь обновлять сведения, указанные в заявке не реже 1 раза в три года. В случае непредставления новых сведений в течение трех лет, прошу сведения считать обновленными</w:t>
      </w:r>
      <w:r w:rsidRPr="00C92E06">
        <w:rPr>
          <w:rFonts w:ascii="Times New Roman" w:hAnsi="Times New Roman"/>
          <w:sz w:val="16"/>
          <w:szCs w:val="16"/>
        </w:rPr>
        <w:t xml:space="preserve"> </w:t>
      </w:r>
    </w:p>
    <w:p w14:paraId="1CFBAC23" w14:textId="77777777" w:rsidR="00306153" w:rsidRPr="00966585" w:rsidRDefault="00015F4E" w:rsidP="00306153">
      <w:pPr>
        <w:spacing w:before="375" w:after="375" w:line="240" w:lineRule="auto"/>
        <w:rPr>
          <w:rFonts w:ascii="Times New Roman" w:hAnsi="Times New Roman"/>
          <w:sz w:val="16"/>
          <w:szCs w:val="16"/>
        </w:rPr>
      </w:pPr>
      <w:r w:rsidRPr="00966585">
        <w:rPr>
          <w:rFonts w:ascii="Times New Roman" w:hAnsi="Times New Roman"/>
          <w:sz w:val="16"/>
          <w:szCs w:val="16"/>
        </w:rPr>
        <w:t>Настоящая заявка носит безотзывный характер.</w:t>
      </w:r>
      <w:r w:rsidRPr="00966585">
        <w:rPr>
          <w:rFonts w:ascii="Times New Roman" w:hAnsi="Times New Roman"/>
          <w:sz w:val="16"/>
          <w:szCs w:val="16"/>
        </w:rPr>
        <w:br/>
        <w:t>С Правилами Фонда ознакомлен.</w:t>
      </w:r>
    </w:p>
    <w:tbl>
      <w:tblPr>
        <w:tblW w:w="5000" w:type="pct"/>
        <w:tblCellSpacing w:w="75" w:type="dxa"/>
        <w:tblInd w:w="240" w:type="dxa"/>
        <w:tblCellMar>
          <w:left w:w="0" w:type="dxa"/>
          <w:right w:w="0" w:type="dxa"/>
        </w:tblCellMar>
        <w:tblLook w:val="0000" w:firstRow="0" w:lastRow="0" w:firstColumn="0" w:lastColumn="0" w:noHBand="0" w:noVBand="0"/>
      </w:tblPr>
      <w:tblGrid>
        <w:gridCol w:w="2755"/>
        <w:gridCol w:w="7280"/>
      </w:tblGrid>
      <w:tr w:rsidR="00635779" w14:paraId="2579A875" w14:textId="77777777" w:rsidTr="00AB07A4">
        <w:trPr>
          <w:tblCellSpacing w:w="75" w:type="dxa"/>
        </w:trPr>
        <w:tc>
          <w:tcPr>
            <w:tcW w:w="1320" w:type="pct"/>
            <w:tcBorders>
              <w:top w:val="nil"/>
              <w:left w:val="nil"/>
              <w:bottom w:val="nil"/>
              <w:right w:val="nil"/>
            </w:tcBorders>
            <w:tcMar>
              <w:top w:w="30" w:type="dxa"/>
              <w:left w:w="75" w:type="dxa"/>
              <w:bottom w:w="30" w:type="dxa"/>
              <w:right w:w="75" w:type="dxa"/>
            </w:tcMar>
          </w:tcPr>
          <w:p w14:paraId="7E077F32"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Заявителя/</w:t>
            </w:r>
            <w:r w:rsidRPr="00966585">
              <w:rPr>
                <w:rFonts w:ascii="Times New Roman" w:hAnsi="Times New Roman"/>
                <w:sz w:val="16"/>
                <w:szCs w:val="16"/>
              </w:rPr>
              <w:br/>
              <w:t xml:space="preserve">Уполномоченного </w:t>
            </w:r>
            <w:r w:rsidRPr="00966585">
              <w:rPr>
                <w:rFonts w:ascii="Times New Roman" w:hAnsi="Times New Roman"/>
                <w:sz w:val="16"/>
                <w:szCs w:val="16"/>
              </w:rPr>
              <w:t>представителя</w:t>
            </w:r>
          </w:p>
        </w:tc>
        <w:tc>
          <w:tcPr>
            <w:tcW w:w="0" w:type="auto"/>
            <w:tcBorders>
              <w:top w:val="nil"/>
              <w:left w:val="nil"/>
              <w:bottom w:val="nil"/>
              <w:right w:val="nil"/>
            </w:tcBorders>
            <w:tcMar>
              <w:top w:w="30" w:type="dxa"/>
              <w:left w:w="75" w:type="dxa"/>
              <w:bottom w:w="30" w:type="dxa"/>
              <w:right w:w="75" w:type="dxa"/>
            </w:tcMar>
          </w:tcPr>
          <w:p w14:paraId="00A7A21F"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лица,</w:t>
            </w:r>
            <w:r w:rsidRPr="00966585">
              <w:rPr>
                <w:rFonts w:ascii="Times New Roman" w:hAnsi="Times New Roman"/>
                <w:sz w:val="16"/>
                <w:szCs w:val="16"/>
              </w:rPr>
              <w:br/>
              <w:t>принявшего заявку</w:t>
            </w:r>
          </w:p>
          <w:p w14:paraId="3A03239A" w14:textId="77777777" w:rsidR="00306153" w:rsidRPr="00966585" w:rsidRDefault="00015F4E" w:rsidP="00306153">
            <w:pPr>
              <w:spacing w:after="150" w:line="240" w:lineRule="auto"/>
              <w:ind w:left="6195"/>
              <w:jc w:val="center"/>
              <w:textAlignment w:val="top"/>
              <w:rPr>
                <w:rFonts w:ascii="Times New Roman" w:hAnsi="Times New Roman"/>
                <w:sz w:val="20"/>
                <w:szCs w:val="20"/>
              </w:rPr>
            </w:pPr>
            <w:r w:rsidRPr="00966585">
              <w:rPr>
                <w:rFonts w:ascii="Times New Roman" w:hAnsi="Times New Roman"/>
                <w:sz w:val="20"/>
                <w:szCs w:val="20"/>
              </w:rPr>
              <w:t>М.П.</w:t>
            </w:r>
          </w:p>
        </w:tc>
      </w:tr>
    </w:tbl>
    <w:p w14:paraId="474069D1" w14:textId="77777777" w:rsidR="00306153" w:rsidRPr="00966585" w:rsidRDefault="00306153" w:rsidP="00306153">
      <w:pPr>
        <w:spacing w:after="0" w:line="240" w:lineRule="auto"/>
        <w:rPr>
          <w:rFonts w:ascii="Times New Roman" w:hAnsi="Times New Roman"/>
          <w:sz w:val="12"/>
          <w:szCs w:val="12"/>
          <w:lang w:eastAsia="ru-RU"/>
        </w:rPr>
      </w:pPr>
    </w:p>
    <w:p w14:paraId="0D28648D" w14:textId="77777777" w:rsidR="00306153" w:rsidRPr="00966585" w:rsidRDefault="00015F4E" w:rsidP="00306153">
      <w:pPr>
        <w:spacing w:after="0" w:line="240" w:lineRule="auto"/>
        <w:rPr>
          <w:rFonts w:ascii="Times New Roman" w:hAnsi="Times New Roman"/>
          <w:sz w:val="12"/>
          <w:szCs w:val="12"/>
          <w:lang w:eastAsia="ru-RU"/>
        </w:rPr>
      </w:pPr>
      <w:r w:rsidRPr="00966585">
        <w:rPr>
          <w:rFonts w:ascii="Times New Roman" w:hAnsi="Times New Roman"/>
          <w:sz w:val="12"/>
          <w:szCs w:val="12"/>
          <w:lang w:eastAsia="ru-RU"/>
        </w:rPr>
        <w:t>* Поле не является обязательным для заполнения</w:t>
      </w:r>
    </w:p>
    <w:p w14:paraId="61A61EBB" w14:textId="77777777" w:rsidR="00306153" w:rsidRPr="00966585" w:rsidRDefault="00306153" w:rsidP="00306153">
      <w:pPr>
        <w:spacing w:after="0" w:line="240" w:lineRule="auto"/>
        <w:rPr>
          <w:rFonts w:ascii="Times New Roman" w:hAnsi="Times New Roman"/>
          <w:sz w:val="24"/>
          <w:szCs w:val="24"/>
          <w:lang w:eastAsia="ru-RU"/>
        </w:rPr>
      </w:pPr>
    </w:p>
    <w:p w14:paraId="3CF5DDE6" w14:textId="77777777" w:rsidR="00306153" w:rsidRPr="00966585" w:rsidRDefault="00015F4E" w:rsidP="00306153">
      <w:pPr>
        <w:widowControl w:val="0"/>
        <w:autoSpaceDE w:val="0"/>
        <w:autoSpaceDN w:val="0"/>
        <w:spacing w:after="0" w:line="240" w:lineRule="auto"/>
        <w:jc w:val="right"/>
        <w:outlineLvl w:val="0"/>
        <w:rPr>
          <w:rFonts w:ascii="Times New Roman" w:hAnsi="Times New Roman"/>
          <w:sz w:val="16"/>
          <w:szCs w:val="16"/>
        </w:rPr>
      </w:pPr>
      <w:r w:rsidRPr="00966585">
        <w:rPr>
          <w:rFonts w:ascii="Times New Roman" w:hAnsi="Times New Roman"/>
          <w:sz w:val="24"/>
          <w:szCs w:val="24"/>
          <w:lang w:eastAsia="ru-RU"/>
        </w:rPr>
        <w:br w:type="page"/>
      </w:r>
    </w:p>
    <w:p w14:paraId="3F4EA4F5" w14:textId="77777777" w:rsidR="00306153" w:rsidRPr="00966585" w:rsidRDefault="00015F4E" w:rsidP="00306153">
      <w:pPr>
        <w:widowControl w:val="0"/>
        <w:autoSpaceDE w:val="0"/>
        <w:autoSpaceDN w:val="0"/>
        <w:spacing w:after="0" w:line="240" w:lineRule="auto"/>
        <w:jc w:val="right"/>
        <w:rPr>
          <w:rFonts w:ascii="Times New Roman" w:hAnsi="Times New Roman"/>
          <w:sz w:val="16"/>
          <w:szCs w:val="16"/>
        </w:rPr>
      </w:pPr>
      <w:r w:rsidRPr="00966585">
        <w:rPr>
          <w:rFonts w:ascii="Times New Roman" w:hAnsi="Times New Roman"/>
          <w:sz w:val="16"/>
          <w:szCs w:val="16"/>
        </w:rPr>
        <w:lastRenderedPageBreak/>
        <w:t xml:space="preserve">Приложение № 5 к Правилам Фонда </w:t>
      </w:r>
    </w:p>
    <w:p w14:paraId="471B3421"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79ABA9C1" w14:textId="77777777" w:rsidR="00306153" w:rsidRPr="00966585" w:rsidRDefault="00015F4E" w:rsidP="00306153">
      <w:pPr>
        <w:spacing w:before="120" w:after="375" w:line="240" w:lineRule="auto"/>
        <w:jc w:val="center"/>
        <w:outlineLvl w:val="0"/>
        <w:rPr>
          <w:rFonts w:ascii="Times New Roman" w:hAnsi="Times New Roman"/>
          <w:b/>
          <w:bCs/>
          <w:kern w:val="36"/>
          <w:sz w:val="24"/>
          <w:szCs w:val="24"/>
        </w:rPr>
      </w:pPr>
      <w:r w:rsidRPr="00966585">
        <w:rPr>
          <w:rFonts w:ascii="Times New Roman" w:hAnsi="Times New Roman"/>
          <w:b/>
          <w:bCs/>
          <w:kern w:val="36"/>
          <w:sz w:val="24"/>
          <w:szCs w:val="24"/>
        </w:rPr>
        <w:t>Заявка на погашение инвестиционных паев №___</w:t>
      </w:r>
      <w:r w:rsidRPr="00966585">
        <w:rPr>
          <w:rFonts w:ascii="Times New Roman" w:hAnsi="Times New Roman"/>
          <w:b/>
          <w:bCs/>
          <w:kern w:val="36"/>
          <w:sz w:val="24"/>
          <w:szCs w:val="24"/>
        </w:rPr>
        <w:br/>
        <w:t>для юридических лиц</w:t>
      </w:r>
    </w:p>
    <w:p w14:paraId="499C542A" w14:textId="77777777" w:rsidR="00306153" w:rsidRPr="00966585" w:rsidRDefault="00015F4E" w:rsidP="00306153">
      <w:pPr>
        <w:spacing w:before="45" w:after="45" w:line="240" w:lineRule="auto"/>
        <w:rPr>
          <w:rFonts w:ascii="Times New Roman" w:hAnsi="Times New Roman"/>
          <w:sz w:val="16"/>
          <w:szCs w:val="16"/>
        </w:rPr>
      </w:pPr>
      <w:r w:rsidRPr="00966585">
        <w:rPr>
          <w:rFonts w:ascii="Times New Roman" w:hAnsi="Times New Roman"/>
          <w:b/>
          <w:bCs/>
          <w:sz w:val="16"/>
          <w:szCs w:val="16"/>
        </w:rPr>
        <w:t xml:space="preserve">Дата: ___________ Время: ____________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231F6BC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559D43"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7ECA30"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6B891E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76910E"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A77EC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61C34348"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13838AC5"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F9099C"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2611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C668DD6"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6F721F"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79DED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AD1D173"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5C1944"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422D54" w14:textId="77777777" w:rsidR="00306153" w:rsidRPr="00966585" w:rsidRDefault="00306153" w:rsidP="00306153">
            <w:pPr>
              <w:spacing w:after="0" w:line="240" w:lineRule="auto"/>
              <w:ind w:left="75"/>
              <w:rPr>
                <w:rFonts w:ascii="Times New Roman" w:hAnsi="Times New Roman"/>
                <w:sz w:val="24"/>
                <w:szCs w:val="24"/>
                <w:lang w:eastAsia="ru-RU"/>
              </w:rPr>
            </w:pPr>
          </w:p>
        </w:tc>
      </w:tr>
    </w:tbl>
    <w:p w14:paraId="4E5CEBC3"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2A582AD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CD8083"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C8184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565BA92"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706C26"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F1B2D0"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34FEF174"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2AB320D2"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0BD5EC6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81CED3"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 представителя:</w:t>
            </w:r>
            <w:r w:rsidRPr="00966585">
              <w:rPr>
                <w:rFonts w:ascii="Times New Roman" w:hAnsi="Times New Roman"/>
                <w:sz w:val="9"/>
                <w:szCs w:val="9"/>
              </w:rPr>
              <w:br/>
              <w:t xml:space="preserve">(наимен. документа, №, кем выдан, дата </w:t>
            </w:r>
            <w:r w:rsidRPr="00966585">
              <w:rPr>
                <w:rFonts w:ascii="Times New Roman" w:hAnsi="Times New Roman"/>
                <w:sz w:val="9"/>
                <w:szCs w:val="9"/>
              </w:rPr>
              <w:t>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E84CC5"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F07FF67"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28DBB052"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юридических лиц</w:t>
            </w:r>
          </w:p>
        </w:tc>
      </w:tr>
      <w:tr w:rsidR="00635779" w14:paraId="2FE1CF0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DDBC14"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Свидетельство о регистрации:</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8524CF"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2521943"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CEF684"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В 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D3CC52"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6890D9EE"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A01761"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AD9743"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923BC53"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05623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Действующий на основании:</w:t>
            </w:r>
            <w:r w:rsidRPr="00966585">
              <w:rPr>
                <w:rFonts w:ascii="Times New Roman" w:hAnsi="Times New Roman"/>
                <w:sz w:val="9"/>
                <w:szCs w:val="9"/>
              </w:rPr>
              <w:br/>
              <w:t xml:space="preserve">(наимен. </w:t>
            </w:r>
            <w:r w:rsidRPr="00966585">
              <w:rPr>
                <w:rFonts w:ascii="Times New Roman" w:hAnsi="Times New Roman"/>
                <w:sz w:val="9"/>
                <w:szCs w:val="9"/>
              </w:rPr>
              <w:t>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95C142"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3AFC6A3C" w14:textId="77777777" w:rsidR="00306153" w:rsidRPr="00966585" w:rsidRDefault="00015F4E" w:rsidP="00306153">
      <w:pPr>
        <w:spacing w:before="375" w:after="375" w:line="240" w:lineRule="auto"/>
        <w:jc w:val="center"/>
        <w:rPr>
          <w:rFonts w:ascii="Times New Roman" w:hAnsi="Times New Roman"/>
          <w:sz w:val="16"/>
          <w:szCs w:val="16"/>
        </w:rPr>
      </w:pPr>
      <w:r w:rsidRPr="00966585">
        <w:rPr>
          <w:rFonts w:ascii="Times New Roman" w:hAnsi="Times New Roman"/>
          <w:b/>
          <w:bCs/>
          <w:sz w:val="16"/>
          <w:szCs w:val="16"/>
        </w:rPr>
        <w:t xml:space="preserve">Прошу погасить инвестиционные паи Фонда в количестве штук. </w:t>
      </w:r>
    </w:p>
    <w:tbl>
      <w:tblPr>
        <w:tblW w:w="4152" w:type="pct"/>
        <w:jc w:val="center"/>
        <w:tblCellSpacing w:w="0" w:type="dxa"/>
        <w:tblCellMar>
          <w:top w:w="45" w:type="dxa"/>
          <w:left w:w="45" w:type="dxa"/>
          <w:bottom w:w="45" w:type="dxa"/>
          <w:right w:w="45" w:type="dxa"/>
        </w:tblCellMar>
        <w:tblLook w:val="0000" w:firstRow="0" w:lastRow="0" w:firstColumn="0" w:lastColumn="0" w:noHBand="0" w:noVBand="0"/>
      </w:tblPr>
      <w:tblGrid>
        <w:gridCol w:w="3973"/>
        <w:gridCol w:w="4360"/>
      </w:tblGrid>
      <w:tr w:rsidR="00635779" w14:paraId="58B8B11C" w14:textId="77777777" w:rsidTr="00AB07A4">
        <w:trPr>
          <w:tblCellSpacing w:w="0" w:type="dxa"/>
          <w:jc w:val="center"/>
        </w:trPr>
        <w:tc>
          <w:tcPr>
            <w:tcW w:w="2384" w:type="pct"/>
            <w:tcBorders>
              <w:top w:val="nil"/>
              <w:left w:val="nil"/>
              <w:bottom w:val="single" w:sz="8" w:space="0" w:color="C0C0C0"/>
              <w:right w:val="nil"/>
            </w:tcBorders>
            <w:tcMar>
              <w:top w:w="30" w:type="dxa"/>
              <w:left w:w="75" w:type="dxa"/>
              <w:bottom w:w="30" w:type="dxa"/>
              <w:right w:w="75" w:type="dxa"/>
            </w:tcMar>
            <w:vAlign w:val="center"/>
          </w:tcPr>
          <w:p w14:paraId="00844E7A"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Прошу перечислить сумму денежной компенсации на счет:</w:t>
            </w:r>
          </w:p>
          <w:p w14:paraId="6EC34727"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Указывается счет лица, погашающего инвестиционные паи</w:t>
            </w:r>
            <w:r w:rsidRPr="00966585">
              <w:rPr>
                <w:rFonts w:ascii="Times New Roman" w:hAnsi="Times New Roman"/>
                <w:b/>
                <w:bCs/>
                <w:sz w:val="16"/>
                <w:szCs w:val="16"/>
              </w:rPr>
              <w:br/>
              <w:t xml:space="preserve">(наименование банка, БИК, </w:t>
            </w:r>
            <w:r w:rsidRPr="00966585">
              <w:rPr>
                <w:rFonts w:ascii="Times New Roman" w:hAnsi="Times New Roman"/>
                <w:b/>
                <w:bCs/>
                <w:sz w:val="16"/>
                <w:szCs w:val="16"/>
              </w:rPr>
              <w:t>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8DA325"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6"/>
                <w:szCs w:val="16"/>
              </w:rPr>
              <w:t> </w:t>
            </w:r>
          </w:p>
        </w:tc>
      </w:tr>
    </w:tbl>
    <w:p w14:paraId="406F63E0" w14:textId="77777777" w:rsidR="002C63EE" w:rsidRDefault="002C63EE" w:rsidP="00A03839">
      <w:pPr>
        <w:spacing w:before="45" w:after="45" w:line="240" w:lineRule="auto"/>
        <w:rPr>
          <w:rFonts w:ascii="Times New Roman" w:hAnsi="Times New Roman"/>
          <w:sz w:val="16"/>
          <w:szCs w:val="16"/>
        </w:rPr>
      </w:pPr>
    </w:p>
    <w:p w14:paraId="0C576703" w14:textId="77777777" w:rsidR="00306153" w:rsidRPr="00966585" w:rsidRDefault="00015F4E" w:rsidP="00306153">
      <w:pPr>
        <w:spacing w:before="375" w:after="375" w:line="240" w:lineRule="auto"/>
        <w:rPr>
          <w:rFonts w:ascii="Times New Roman" w:hAnsi="Times New Roman"/>
          <w:sz w:val="16"/>
          <w:szCs w:val="16"/>
        </w:rPr>
      </w:pPr>
      <w:r w:rsidRPr="00966585">
        <w:rPr>
          <w:rFonts w:ascii="Times New Roman" w:hAnsi="Times New Roman"/>
          <w:sz w:val="16"/>
          <w:szCs w:val="16"/>
        </w:rPr>
        <w:t>Настоящая заявка носит безотзывный характер.</w:t>
      </w:r>
      <w:r w:rsidRPr="00966585">
        <w:rPr>
          <w:rFonts w:ascii="Times New Roman" w:hAnsi="Times New Roman"/>
          <w:sz w:val="16"/>
          <w:szCs w:val="16"/>
        </w:rPr>
        <w:br/>
        <w:t>С Правилами Фонда ознакомлен.</w:t>
      </w:r>
    </w:p>
    <w:tbl>
      <w:tblPr>
        <w:tblW w:w="5000" w:type="pct"/>
        <w:tblCellSpacing w:w="75" w:type="dxa"/>
        <w:tblInd w:w="240" w:type="dxa"/>
        <w:tblCellMar>
          <w:left w:w="0" w:type="dxa"/>
          <w:right w:w="0" w:type="dxa"/>
        </w:tblCellMar>
        <w:tblLook w:val="0000" w:firstRow="0" w:lastRow="0" w:firstColumn="0" w:lastColumn="0" w:noHBand="0" w:noVBand="0"/>
      </w:tblPr>
      <w:tblGrid>
        <w:gridCol w:w="2755"/>
        <w:gridCol w:w="7280"/>
      </w:tblGrid>
      <w:tr w:rsidR="00635779" w14:paraId="0EC57638" w14:textId="77777777" w:rsidTr="00AB07A4">
        <w:trPr>
          <w:tblCellSpacing w:w="75" w:type="dxa"/>
        </w:trPr>
        <w:tc>
          <w:tcPr>
            <w:tcW w:w="1320" w:type="pct"/>
            <w:tcBorders>
              <w:top w:val="nil"/>
              <w:left w:val="nil"/>
              <w:bottom w:val="nil"/>
              <w:right w:val="nil"/>
            </w:tcBorders>
            <w:tcMar>
              <w:top w:w="30" w:type="dxa"/>
              <w:left w:w="75" w:type="dxa"/>
              <w:bottom w:w="30" w:type="dxa"/>
              <w:right w:w="75" w:type="dxa"/>
            </w:tcMar>
          </w:tcPr>
          <w:p w14:paraId="1017A161"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 xml:space="preserve">Подпись </w:t>
            </w:r>
            <w:r w:rsidRPr="00966585">
              <w:rPr>
                <w:rFonts w:ascii="Times New Roman" w:hAnsi="Times New Roman"/>
                <w:sz w:val="16"/>
                <w:szCs w:val="16"/>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14:paraId="7596BE0F" w14:textId="77777777" w:rsidR="00306153" w:rsidRPr="00966585" w:rsidRDefault="00015F4E" w:rsidP="00306153">
            <w:pPr>
              <w:pBdr>
                <w:bottom w:val="single" w:sz="8" w:space="0" w:color="000000"/>
              </w:pBdr>
              <w:spacing w:before="375" w:after="150" w:line="240" w:lineRule="auto"/>
              <w:ind w:left="75"/>
              <w:textAlignment w:val="top"/>
              <w:rPr>
                <w:rFonts w:ascii="Times New Roman" w:hAnsi="Times New Roman"/>
                <w:sz w:val="16"/>
                <w:szCs w:val="16"/>
              </w:rPr>
            </w:pPr>
            <w:r w:rsidRPr="00966585">
              <w:rPr>
                <w:rFonts w:ascii="Times New Roman" w:hAnsi="Times New Roman"/>
                <w:sz w:val="16"/>
                <w:szCs w:val="16"/>
              </w:rPr>
              <w:t>Подпись лица</w:t>
            </w:r>
            <w:r w:rsidRPr="00966585">
              <w:rPr>
                <w:rFonts w:ascii="Times New Roman" w:hAnsi="Times New Roman"/>
                <w:sz w:val="16"/>
                <w:szCs w:val="16"/>
              </w:rPr>
              <w:br/>
              <w:t>принявшего заявку</w:t>
            </w:r>
          </w:p>
          <w:p w14:paraId="33062BA7" w14:textId="77777777" w:rsidR="00306153" w:rsidRPr="00966585" w:rsidRDefault="00015F4E" w:rsidP="00306153">
            <w:pPr>
              <w:spacing w:after="150" w:line="240" w:lineRule="auto"/>
              <w:ind w:left="6195"/>
              <w:jc w:val="center"/>
              <w:textAlignment w:val="top"/>
              <w:rPr>
                <w:rFonts w:ascii="Times New Roman" w:hAnsi="Times New Roman"/>
                <w:sz w:val="20"/>
                <w:szCs w:val="20"/>
              </w:rPr>
            </w:pPr>
            <w:r w:rsidRPr="00966585">
              <w:rPr>
                <w:rFonts w:ascii="Times New Roman" w:hAnsi="Times New Roman"/>
                <w:sz w:val="20"/>
                <w:szCs w:val="20"/>
              </w:rPr>
              <w:t>М.П.</w:t>
            </w:r>
          </w:p>
        </w:tc>
      </w:tr>
    </w:tbl>
    <w:p w14:paraId="4854FFEF" w14:textId="77777777" w:rsidR="00306153" w:rsidRPr="00966585" w:rsidRDefault="00306153" w:rsidP="00306153">
      <w:pPr>
        <w:spacing w:after="0" w:line="240" w:lineRule="auto"/>
        <w:rPr>
          <w:rFonts w:ascii="Times New Roman" w:hAnsi="Times New Roman"/>
          <w:sz w:val="12"/>
          <w:szCs w:val="12"/>
          <w:lang w:eastAsia="ru-RU"/>
        </w:rPr>
      </w:pPr>
    </w:p>
    <w:p w14:paraId="7FEB5980" w14:textId="77777777" w:rsidR="00306153" w:rsidRPr="00966585" w:rsidRDefault="00015F4E" w:rsidP="00306153">
      <w:pPr>
        <w:spacing w:after="0" w:line="240" w:lineRule="auto"/>
        <w:rPr>
          <w:rFonts w:ascii="Times New Roman" w:hAnsi="Times New Roman"/>
          <w:sz w:val="12"/>
          <w:szCs w:val="12"/>
          <w:lang w:eastAsia="ru-RU"/>
        </w:rPr>
      </w:pPr>
      <w:r w:rsidRPr="00966585">
        <w:rPr>
          <w:rFonts w:ascii="Times New Roman" w:hAnsi="Times New Roman"/>
          <w:sz w:val="12"/>
          <w:szCs w:val="12"/>
          <w:lang w:eastAsia="ru-RU"/>
        </w:rPr>
        <w:t>* Поле не является обязательным для заполнения</w:t>
      </w:r>
    </w:p>
    <w:p w14:paraId="02D57000" w14:textId="77777777" w:rsidR="00306153" w:rsidRDefault="00306153" w:rsidP="00306153">
      <w:pPr>
        <w:spacing w:after="105" w:line="240" w:lineRule="auto"/>
        <w:ind w:left="367"/>
        <w:rPr>
          <w:rFonts w:ascii="Times New Roman" w:hAnsi="Times New Roman"/>
          <w:sz w:val="9"/>
          <w:szCs w:val="9"/>
        </w:rPr>
      </w:pPr>
    </w:p>
    <w:p w14:paraId="51366413" w14:textId="77777777" w:rsidR="00D76AE7" w:rsidRDefault="00D76AE7" w:rsidP="00306153">
      <w:pPr>
        <w:spacing w:after="105" w:line="240" w:lineRule="auto"/>
        <w:ind w:left="367"/>
        <w:rPr>
          <w:rFonts w:ascii="Times New Roman" w:hAnsi="Times New Roman"/>
          <w:sz w:val="9"/>
          <w:szCs w:val="9"/>
        </w:rPr>
      </w:pPr>
    </w:p>
    <w:p w14:paraId="2EAA0FF6" w14:textId="77777777" w:rsidR="00D76AE7" w:rsidRDefault="00D76AE7" w:rsidP="00306153">
      <w:pPr>
        <w:spacing w:after="105" w:line="240" w:lineRule="auto"/>
        <w:ind w:left="367"/>
        <w:rPr>
          <w:rFonts w:ascii="Times New Roman" w:hAnsi="Times New Roman"/>
          <w:sz w:val="9"/>
          <w:szCs w:val="9"/>
        </w:rPr>
      </w:pPr>
    </w:p>
    <w:p w14:paraId="4D331FCA" w14:textId="77777777" w:rsidR="00D76AE7" w:rsidRDefault="00D76AE7" w:rsidP="00306153">
      <w:pPr>
        <w:spacing w:after="105" w:line="240" w:lineRule="auto"/>
        <w:ind w:left="367"/>
        <w:rPr>
          <w:rFonts w:ascii="Times New Roman" w:hAnsi="Times New Roman"/>
          <w:sz w:val="9"/>
          <w:szCs w:val="9"/>
        </w:rPr>
      </w:pPr>
    </w:p>
    <w:p w14:paraId="3D5776E7" w14:textId="77777777" w:rsidR="00D76AE7" w:rsidRDefault="00D76AE7" w:rsidP="00306153">
      <w:pPr>
        <w:spacing w:after="105" w:line="240" w:lineRule="auto"/>
        <w:ind w:left="367"/>
        <w:rPr>
          <w:rFonts w:ascii="Times New Roman" w:hAnsi="Times New Roman"/>
          <w:sz w:val="9"/>
          <w:szCs w:val="9"/>
        </w:rPr>
      </w:pPr>
    </w:p>
    <w:p w14:paraId="5F7952AF" w14:textId="77777777" w:rsidR="00D76AE7" w:rsidRDefault="00D76AE7" w:rsidP="00306153">
      <w:pPr>
        <w:spacing w:after="105" w:line="240" w:lineRule="auto"/>
        <w:ind w:left="367"/>
        <w:rPr>
          <w:rFonts w:ascii="Times New Roman" w:hAnsi="Times New Roman"/>
          <w:sz w:val="9"/>
          <w:szCs w:val="9"/>
        </w:rPr>
      </w:pPr>
    </w:p>
    <w:p w14:paraId="4C65EA73" w14:textId="77777777" w:rsidR="00D76AE7" w:rsidRDefault="00D76AE7" w:rsidP="00306153">
      <w:pPr>
        <w:spacing w:after="105" w:line="240" w:lineRule="auto"/>
        <w:ind w:left="367"/>
        <w:rPr>
          <w:rFonts w:ascii="Times New Roman" w:hAnsi="Times New Roman"/>
          <w:sz w:val="9"/>
          <w:szCs w:val="9"/>
        </w:rPr>
      </w:pPr>
    </w:p>
    <w:p w14:paraId="7CE026AC" w14:textId="77777777" w:rsidR="00D76AE7" w:rsidRDefault="00D76AE7" w:rsidP="00306153">
      <w:pPr>
        <w:spacing w:after="105" w:line="240" w:lineRule="auto"/>
        <w:ind w:left="367"/>
        <w:rPr>
          <w:rFonts w:ascii="Times New Roman" w:hAnsi="Times New Roman"/>
          <w:sz w:val="9"/>
          <w:szCs w:val="9"/>
        </w:rPr>
      </w:pPr>
    </w:p>
    <w:p w14:paraId="3E38A014" w14:textId="77777777" w:rsidR="00D76AE7" w:rsidRPr="00966585" w:rsidRDefault="00D76AE7" w:rsidP="00306153">
      <w:pPr>
        <w:spacing w:after="105" w:line="240" w:lineRule="auto"/>
        <w:ind w:left="367"/>
        <w:rPr>
          <w:rFonts w:ascii="Times New Roman" w:hAnsi="Times New Roman"/>
          <w:sz w:val="9"/>
          <w:szCs w:val="9"/>
        </w:rPr>
      </w:pPr>
    </w:p>
    <w:p w14:paraId="1D61E207" w14:textId="77777777" w:rsidR="00306153" w:rsidRPr="00966585" w:rsidRDefault="00306153" w:rsidP="00306153">
      <w:pPr>
        <w:widowControl w:val="0"/>
        <w:autoSpaceDE w:val="0"/>
        <w:autoSpaceDN w:val="0"/>
        <w:spacing w:after="0" w:line="240" w:lineRule="auto"/>
        <w:jc w:val="right"/>
        <w:rPr>
          <w:rFonts w:ascii="Times New Roman" w:hAnsi="Times New Roman"/>
          <w:sz w:val="16"/>
          <w:szCs w:val="16"/>
        </w:rPr>
      </w:pPr>
    </w:p>
    <w:p w14:paraId="4F28FA50" w14:textId="77777777" w:rsidR="00306153" w:rsidRPr="00966585" w:rsidRDefault="00015F4E" w:rsidP="00306153">
      <w:pPr>
        <w:widowControl w:val="0"/>
        <w:autoSpaceDE w:val="0"/>
        <w:autoSpaceDN w:val="0"/>
        <w:spacing w:after="0" w:line="240" w:lineRule="auto"/>
        <w:jc w:val="right"/>
        <w:outlineLvl w:val="0"/>
        <w:rPr>
          <w:rFonts w:ascii="Times New Roman" w:hAnsi="Times New Roman"/>
          <w:sz w:val="16"/>
          <w:szCs w:val="16"/>
        </w:rPr>
      </w:pPr>
      <w:r w:rsidRPr="00966585">
        <w:rPr>
          <w:rFonts w:ascii="Times New Roman" w:hAnsi="Times New Roman"/>
          <w:sz w:val="16"/>
          <w:szCs w:val="16"/>
        </w:rPr>
        <w:t xml:space="preserve">Приложение № 6 к Правилам Фонда </w:t>
      </w:r>
    </w:p>
    <w:p w14:paraId="7217ABBF" w14:textId="77777777" w:rsidR="00306153" w:rsidRPr="00966585" w:rsidRDefault="00306153" w:rsidP="00306153">
      <w:pPr>
        <w:widowControl w:val="0"/>
        <w:autoSpaceDE w:val="0"/>
        <w:autoSpaceDN w:val="0"/>
        <w:spacing w:after="0" w:line="240" w:lineRule="auto"/>
        <w:jc w:val="right"/>
        <w:outlineLvl w:val="0"/>
        <w:rPr>
          <w:rFonts w:ascii="Times New Roman" w:hAnsi="Times New Roman"/>
          <w:sz w:val="16"/>
          <w:szCs w:val="16"/>
        </w:rPr>
      </w:pPr>
    </w:p>
    <w:p w14:paraId="1124B2AE" w14:textId="77777777" w:rsidR="00306153" w:rsidRPr="00966585" w:rsidRDefault="00015F4E" w:rsidP="00306153">
      <w:pPr>
        <w:spacing w:after="120" w:line="240" w:lineRule="atLeast"/>
        <w:jc w:val="center"/>
        <w:outlineLvl w:val="0"/>
        <w:rPr>
          <w:rFonts w:ascii="Times New Roman" w:hAnsi="Times New Roman"/>
          <w:b/>
          <w:bCs/>
          <w:kern w:val="36"/>
        </w:rPr>
      </w:pPr>
      <w:r w:rsidRPr="00966585">
        <w:rPr>
          <w:rFonts w:ascii="Times New Roman" w:hAnsi="Times New Roman"/>
          <w:b/>
          <w:bCs/>
          <w:kern w:val="36"/>
        </w:rPr>
        <w:t>Заявка на погашение инвестиционных паев №__</w:t>
      </w:r>
      <w:r w:rsidRPr="00966585">
        <w:rPr>
          <w:rFonts w:ascii="Times New Roman" w:hAnsi="Times New Roman"/>
          <w:b/>
          <w:bCs/>
          <w:kern w:val="36"/>
        </w:rPr>
        <w:br/>
        <w:t xml:space="preserve">для юридических лиц - номинальных держателей </w:t>
      </w:r>
    </w:p>
    <w:p w14:paraId="47E76D17" w14:textId="77777777" w:rsidR="00306153" w:rsidRPr="00966585" w:rsidRDefault="00015F4E" w:rsidP="00306153">
      <w:pPr>
        <w:spacing w:before="45" w:after="45" w:line="240" w:lineRule="auto"/>
        <w:rPr>
          <w:rFonts w:ascii="Times New Roman" w:hAnsi="Times New Roman"/>
          <w:sz w:val="14"/>
          <w:szCs w:val="14"/>
        </w:rPr>
      </w:pPr>
      <w:r w:rsidRPr="00966585">
        <w:rPr>
          <w:rFonts w:ascii="Times New Roman" w:hAnsi="Times New Roman"/>
          <w:b/>
          <w:bCs/>
          <w:sz w:val="14"/>
          <w:szCs w:val="14"/>
        </w:rPr>
        <w:t>Дата: ___________ Время:_______________</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107CE54F"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50E7D2"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DA1C4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74880204"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75BCAD"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D3FC70"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20C24F89"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6966E2BA"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720CD1"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6283CC"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7986B29"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14ED90"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Документ:</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EA67AE"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18ABFF90"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53BB6B"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Номер лицевого счета:</w:t>
            </w:r>
            <w:r w:rsidRPr="00966585">
              <w:rPr>
                <w:rFonts w:ascii="Times New Roman" w:hAnsi="Times New Roman"/>
                <w:b/>
                <w:bCs/>
                <w:sz w:val="16"/>
                <w:szCs w:val="16"/>
              </w:rPr>
              <w:br/>
            </w:r>
            <w:r w:rsidRPr="00966585">
              <w:rPr>
                <w:rFonts w:ascii="Times New Roman" w:hAnsi="Times New Roman"/>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49C234" w14:textId="77777777" w:rsidR="00306153" w:rsidRPr="00966585" w:rsidRDefault="00306153" w:rsidP="00306153">
            <w:pPr>
              <w:spacing w:after="0" w:line="240" w:lineRule="auto"/>
              <w:ind w:left="75"/>
              <w:rPr>
                <w:rFonts w:ascii="Times New Roman" w:hAnsi="Times New Roman"/>
                <w:sz w:val="24"/>
                <w:szCs w:val="24"/>
                <w:lang w:eastAsia="ru-RU"/>
              </w:rPr>
            </w:pPr>
          </w:p>
        </w:tc>
      </w:tr>
    </w:tbl>
    <w:p w14:paraId="1977F368"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8"/>
          <w:szCs w:val="18"/>
        </w:rPr>
      </w:pPr>
      <w:r w:rsidRPr="00966585">
        <w:rPr>
          <w:rFonts w:ascii="Times New Roman" w:hAnsi="Times New Roman"/>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7CB8A8DC"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C1AA2F"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AA98E8"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5497277A"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3030C"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Действующий на основании:</w:t>
            </w:r>
            <w:r w:rsidRPr="00966585">
              <w:rPr>
                <w:rFonts w:ascii="Times New Roman" w:hAnsi="Times New Roman"/>
                <w:sz w:val="9"/>
                <w:szCs w:val="9"/>
              </w:rPr>
              <w:br/>
              <w:t>(</w:t>
            </w:r>
            <w:r w:rsidRPr="00966585">
              <w:rPr>
                <w:rFonts w:ascii="Times New Roman" w:hAnsi="Times New Roman"/>
                <w:sz w:val="9"/>
                <w:szCs w:val="9"/>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8B867"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F1DB89F"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45D247EA"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физических лиц</w:t>
            </w:r>
          </w:p>
        </w:tc>
      </w:tr>
      <w:tr w:rsidR="00635779" w14:paraId="7FB5E856"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4072B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Документ, удостоверяющий личность представителя:</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7DD73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76AE566F" w14:textId="77777777" w:rsidTr="00AB07A4">
        <w:trPr>
          <w:tblCellSpacing w:w="0" w:type="dxa"/>
          <w:jc w:val="center"/>
        </w:trPr>
        <w:tc>
          <w:tcPr>
            <w:tcW w:w="0" w:type="auto"/>
            <w:gridSpan w:val="2"/>
            <w:tcBorders>
              <w:top w:val="nil"/>
              <w:left w:val="nil"/>
              <w:bottom w:val="nil"/>
              <w:right w:val="nil"/>
            </w:tcBorders>
            <w:tcMar>
              <w:top w:w="30" w:type="dxa"/>
              <w:left w:w="75" w:type="dxa"/>
              <w:bottom w:w="30" w:type="dxa"/>
              <w:right w:w="75" w:type="dxa"/>
            </w:tcMar>
            <w:vAlign w:val="center"/>
          </w:tcPr>
          <w:p w14:paraId="009F3484" w14:textId="77777777" w:rsidR="00306153" w:rsidRPr="00966585" w:rsidRDefault="00015F4E" w:rsidP="00306153">
            <w:pPr>
              <w:spacing w:before="45" w:after="45" w:line="240" w:lineRule="auto"/>
              <w:ind w:left="75"/>
              <w:jc w:val="center"/>
              <w:outlineLvl w:val="1"/>
              <w:rPr>
                <w:rFonts w:ascii="Times New Roman" w:hAnsi="Times New Roman"/>
                <w:b/>
                <w:bCs/>
                <w:sz w:val="15"/>
                <w:szCs w:val="15"/>
                <w:u w:val="single"/>
              </w:rPr>
            </w:pPr>
            <w:r w:rsidRPr="00966585">
              <w:rPr>
                <w:rFonts w:ascii="Times New Roman" w:hAnsi="Times New Roman"/>
                <w:b/>
                <w:bCs/>
                <w:i/>
                <w:iCs/>
                <w:sz w:val="15"/>
                <w:szCs w:val="15"/>
                <w:u w:val="single"/>
              </w:rPr>
              <w:t>Для юридических лиц</w:t>
            </w:r>
          </w:p>
        </w:tc>
      </w:tr>
      <w:tr w:rsidR="00635779" w14:paraId="27C21C81"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6E028"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Свидетельство о регистрации:</w:t>
            </w:r>
            <w:r w:rsidRPr="00966585">
              <w:rPr>
                <w:rFonts w:ascii="Times New Roman" w:hAnsi="Times New Roman"/>
                <w:sz w:val="9"/>
                <w:szCs w:val="9"/>
              </w:rPr>
              <w:br/>
              <w:t xml:space="preserve">(наимен. </w:t>
            </w:r>
            <w:r w:rsidRPr="00966585">
              <w:rPr>
                <w:rFonts w:ascii="Times New Roman" w:hAnsi="Times New Roman"/>
                <w:sz w:val="9"/>
                <w:szCs w:val="9"/>
              </w:rPr>
              <w:t>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4218E6"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77913646"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CC3862"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В лице:</w:t>
            </w:r>
            <w:r w:rsidRPr="00966585">
              <w:rPr>
                <w:rFonts w:ascii="Times New Roman" w:hAnsi="Times New Roman"/>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9BF84C"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2C922A3D"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DC2440"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Документ, удостоверяющий личность:</w:t>
            </w:r>
            <w:r w:rsidRPr="00966585">
              <w:rPr>
                <w:rFonts w:ascii="Times New Roman" w:hAnsi="Times New Roman"/>
                <w:sz w:val="9"/>
                <w:szCs w:val="9"/>
              </w:rPr>
              <w:b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6778CD"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r w:rsidR="00635779" w14:paraId="02BA3EF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6B30DC"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Действующий на основании:</w:t>
            </w:r>
            <w:r w:rsidRPr="00966585">
              <w:rPr>
                <w:rFonts w:ascii="Times New Roman" w:hAnsi="Times New Roman"/>
                <w:sz w:val="9"/>
                <w:szCs w:val="9"/>
              </w:rPr>
              <w:b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3E6BCB" w14:textId="77777777" w:rsidR="00306153" w:rsidRPr="00966585" w:rsidRDefault="00015F4E" w:rsidP="00306153">
            <w:pPr>
              <w:spacing w:before="45" w:after="45" w:line="240" w:lineRule="auto"/>
              <w:ind w:left="75"/>
              <w:rPr>
                <w:rFonts w:ascii="Times New Roman" w:hAnsi="Times New Roman"/>
                <w:sz w:val="16"/>
                <w:szCs w:val="16"/>
              </w:rPr>
            </w:pPr>
            <w:r w:rsidRPr="00966585">
              <w:rPr>
                <w:rFonts w:ascii="Times New Roman" w:hAnsi="Times New Roman"/>
                <w:sz w:val="16"/>
                <w:szCs w:val="16"/>
                <w:lang w:val="en-US"/>
              </w:rPr>
              <w:t> </w:t>
            </w:r>
          </w:p>
        </w:tc>
      </w:tr>
    </w:tbl>
    <w:p w14:paraId="3E0E32B7" w14:textId="77777777" w:rsidR="00306153" w:rsidRPr="00966585" w:rsidRDefault="00015F4E" w:rsidP="00306153">
      <w:pPr>
        <w:spacing w:before="240" w:after="240" w:line="240" w:lineRule="auto"/>
        <w:jc w:val="center"/>
        <w:rPr>
          <w:rFonts w:ascii="Times New Roman" w:hAnsi="Times New Roman"/>
          <w:sz w:val="14"/>
          <w:szCs w:val="14"/>
        </w:rPr>
      </w:pPr>
      <w:r w:rsidRPr="00966585">
        <w:rPr>
          <w:rFonts w:ascii="Times New Roman" w:hAnsi="Times New Roman"/>
          <w:b/>
          <w:bCs/>
          <w:sz w:val="14"/>
          <w:szCs w:val="14"/>
        </w:rPr>
        <w:t xml:space="preserve">Прошу погасить инвестиционные паи Фонда в количестве штук. </w:t>
      </w:r>
    </w:p>
    <w:tbl>
      <w:tblPr>
        <w:tblW w:w="4152" w:type="pct"/>
        <w:jc w:val="center"/>
        <w:tblCellSpacing w:w="0" w:type="dxa"/>
        <w:tblCellMar>
          <w:top w:w="45" w:type="dxa"/>
          <w:left w:w="45" w:type="dxa"/>
          <w:bottom w:w="45" w:type="dxa"/>
          <w:right w:w="45" w:type="dxa"/>
        </w:tblCellMar>
        <w:tblLook w:val="0000" w:firstRow="0" w:lastRow="0" w:firstColumn="0" w:lastColumn="0" w:noHBand="0" w:noVBand="0"/>
      </w:tblPr>
      <w:tblGrid>
        <w:gridCol w:w="3973"/>
        <w:gridCol w:w="4360"/>
      </w:tblGrid>
      <w:tr w:rsidR="00635779" w14:paraId="50AB718B" w14:textId="77777777" w:rsidTr="00AB07A4">
        <w:trPr>
          <w:tblCellSpacing w:w="0" w:type="dxa"/>
          <w:jc w:val="center"/>
        </w:trPr>
        <w:tc>
          <w:tcPr>
            <w:tcW w:w="2384" w:type="pct"/>
            <w:tcBorders>
              <w:top w:val="nil"/>
              <w:left w:val="nil"/>
              <w:bottom w:val="single" w:sz="8" w:space="0" w:color="C0C0C0"/>
              <w:right w:val="nil"/>
            </w:tcBorders>
            <w:tcMar>
              <w:top w:w="30" w:type="dxa"/>
              <w:left w:w="75" w:type="dxa"/>
              <w:bottom w:w="30" w:type="dxa"/>
              <w:right w:w="75" w:type="dxa"/>
            </w:tcMar>
            <w:vAlign w:val="center"/>
          </w:tcPr>
          <w:p w14:paraId="41BC7E09" w14:textId="77777777" w:rsidR="00306153" w:rsidRPr="00966585" w:rsidRDefault="00015F4E" w:rsidP="00306153">
            <w:pPr>
              <w:spacing w:before="45" w:after="45" w:line="240" w:lineRule="auto"/>
              <w:ind w:left="75"/>
              <w:jc w:val="right"/>
              <w:rPr>
                <w:rFonts w:ascii="Times New Roman" w:hAnsi="Times New Roman"/>
                <w:b/>
                <w:bCs/>
                <w:sz w:val="16"/>
                <w:szCs w:val="16"/>
              </w:rPr>
            </w:pPr>
            <w:r w:rsidRPr="00966585">
              <w:rPr>
                <w:rFonts w:ascii="Times New Roman" w:hAnsi="Times New Roman"/>
                <w:b/>
                <w:bCs/>
                <w:sz w:val="14"/>
                <w:szCs w:val="14"/>
              </w:rPr>
              <w:t>Прошу перечислить сумму денежной компенсации на счет:</w:t>
            </w:r>
            <w:r w:rsidRPr="00966585">
              <w:rPr>
                <w:rFonts w:ascii="Times New Roman" w:hAnsi="Times New Roman"/>
                <w:b/>
                <w:bCs/>
                <w:sz w:val="16"/>
                <w:szCs w:val="16"/>
              </w:rPr>
              <w:br/>
            </w:r>
            <w:r w:rsidRPr="00966585">
              <w:rPr>
                <w:rFonts w:ascii="Times New Roman" w:hAnsi="Times New Roman"/>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3BEACB" w14:textId="77777777" w:rsidR="00306153" w:rsidRPr="00966585" w:rsidRDefault="00306153" w:rsidP="00306153">
            <w:pPr>
              <w:spacing w:before="45" w:after="45" w:line="240" w:lineRule="auto"/>
              <w:ind w:left="75"/>
              <w:rPr>
                <w:rFonts w:ascii="Times New Roman" w:hAnsi="Times New Roman"/>
                <w:i/>
                <w:iCs/>
                <w:sz w:val="16"/>
                <w:szCs w:val="16"/>
              </w:rPr>
            </w:pPr>
          </w:p>
        </w:tc>
      </w:tr>
    </w:tbl>
    <w:p w14:paraId="5C2FCED1" w14:textId="77777777" w:rsidR="00306153" w:rsidRPr="00966585" w:rsidRDefault="00015F4E" w:rsidP="00306153">
      <w:pPr>
        <w:pBdr>
          <w:bottom w:val="single" w:sz="6" w:space="0" w:color="808080"/>
        </w:pBdr>
        <w:shd w:val="clear" w:color="auto" w:fill="C0C0C0"/>
        <w:spacing w:before="150" w:after="0" w:line="240" w:lineRule="auto"/>
        <w:jc w:val="center"/>
        <w:outlineLvl w:val="2"/>
        <w:rPr>
          <w:rFonts w:ascii="Times New Roman" w:hAnsi="Times New Roman"/>
          <w:b/>
          <w:bCs/>
          <w:sz w:val="14"/>
          <w:szCs w:val="14"/>
        </w:rPr>
      </w:pPr>
      <w:r w:rsidRPr="00966585">
        <w:rPr>
          <w:rFonts w:ascii="Times New Roman" w:hAnsi="Times New Roman"/>
          <w:b/>
          <w:bCs/>
          <w:sz w:val="14"/>
          <w:szCs w:val="14"/>
        </w:rPr>
        <w:t xml:space="preserve">Информация о каждом номинальном держателе погашаемых </w:t>
      </w:r>
      <w:r w:rsidRPr="00966585">
        <w:rPr>
          <w:rFonts w:ascii="Times New Roman" w:hAnsi="Times New Roman"/>
          <w:b/>
          <w:bCs/>
          <w:sz w:val="14"/>
          <w:szCs w:val="14"/>
        </w:rPr>
        <w:t>инвестиционных паев:</w:t>
      </w:r>
    </w:p>
    <w:p w14:paraId="311E024A" w14:textId="77777777" w:rsidR="00306153" w:rsidRPr="00966585" w:rsidRDefault="00015F4E" w:rsidP="00306153">
      <w:pPr>
        <w:pBdr>
          <w:bottom w:val="single" w:sz="6" w:space="0" w:color="808080"/>
        </w:pBdr>
        <w:shd w:val="clear" w:color="auto" w:fill="C0C0C0"/>
        <w:spacing w:after="0" w:line="240" w:lineRule="auto"/>
        <w:jc w:val="center"/>
        <w:outlineLvl w:val="2"/>
        <w:rPr>
          <w:rFonts w:ascii="Times New Roman" w:hAnsi="Times New Roman"/>
          <w:b/>
          <w:bCs/>
          <w:sz w:val="14"/>
          <w:szCs w:val="14"/>
        </w:rPr>
      </w:pPr>
      <w:r w:rsidRPr="00966585">
        <w:rPr>
          <w:rFonts w:ascii="Times New Roman" w:hAnsi="Times New Roman"/>
          <w:b/>
          <w:bCs/>
          <w:sz w:val="14"/>
          <w:szCs w:val="14"/>
        </w:rPr>
        <w:t>(полное наименование, номера счетов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935"/>
      </w:tblGrid>
      <w:tr w:rsidR="00635779" w14:paraId="36DA8900" w14:textId="77777777" w:rsidTr="00AB07A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74AACF8" w14:textId="77777777" w:rsidR="00306153" w:rsidRPr="00966585" w:rsidRDefault="00306153" w:rsidP="00306153">
            <w:pPr>
              <w:spacing w:before="45" w:after="45" w:line="240" w:lineRule="auto"/>
              <w:ind w:left="75"/>
              <w:rPr>
                <w:rFonts w:ascii="Times New Roman" w:hAnsi="Times New Roman"/>
                <w:sz w:val="14"/>
                <w:szCs w:val="14"/>
              </w:rPr>
            </w:pPr>
          </w:p>
        </w:tc>
      </w:tr>
    </w:tbl>
    <w:p w14:paraId="78C695D8" w14:textId="77777777" w:rsidR="00306153" w:rsidRPr="00966585" w:rsidRDefault="00015F4E" w:rsidP="00306153">
      <w:pPr>
        <w:pBdr>
          <w:bottom w:val="single" w:sz="6" w:space="0" w:color="808080"/>
        </w:pBdr>
        <w:shd w:val="clear" w:color="auto" w:fill="C0C0C0"/>
        <w:spacing w:before="150" w:after="45" w:line="240" w:lineRule="auto"/>
        <w:jc w:val="center"/>
        <w:outlineLvl w:val="2"/>
        <w:rPr>
          <w:rFonts w:ascii="Times New Roman" w:hAnsi="Times New Roman"/>
          <w:b/>
          <w:bCs/>
          <w:sz w:val="14"/>
          <w:szCs w:val="14"/>
        </w:rPr>
      </w:pPr>
      <w:r w:rsidRPr="00966585">
        <w:rPr>
          <w:rFonts w:ascii="Times New Roman" w:hAnsi="Times New Roman"/>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74"/>
        <w:gridCol w:w="5961"/>
      </w:tblGrid>
      <w:tr w:rsidR="00635779" w14:paraId="519B7548"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6F7F4B"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735BF4" w14:textId="77777777" w:rsidR="00306153" w:rsidRPr="00966585" w:rsidRDefault="00306153" w:rsidP="00306153">
            <w:pPr>
              <w:spacing w:before="45" w:after="45" w:line="240" w:lineRule="auto"/>
              <w:ind w:left="75"/>
              <w:rPr>
                <w:rFonts w:ascii="Times New Roman" w:hAnsi="Times New Roman"/>
                <w:sz w:val="14"/>
                <w:szCs w:val="14"/>
              </w:rPr>
            </w:pPr>
          </w:p>
        </w:tc>
      </w:tr>
      <w:tr w:rsidR="00635779" w14:paraId="10CE27A7"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F3C99"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sz w:val="14"/>
                <w:szCs w:val="14"/>
              </w:rPr>
              <w:t>Документ:</w:t>
            </w:r>
            <w:r w:rsidRPr="00966585">
              <w:rPr>
                <w:rFonts w:ascii="Times New Roman" w:hAnsi="Times New Roman"/>
                <w:sz w:val="14"/>
                <w:szCs w:val="14"/>
              </w:rPr>
              <w:br/>
            </w:r>
            <w:r w:rsidRPr="00966585">
              <w:rPr>
                <w:rFonts w:ascii="Times New Roman" w:hAnsi="Times New Roman"/>
                <w:sz w:val="9"/>
                <w:szCs w:val="9"/>
              </w:rPr>
              <w:t xml:space="preserve">(наименование документа, №, кем </w:t>
            </w:r>
            <w:r w:rsidRPr="00966585">
              <w:rPr>
                <w:rFonts w:ascii="Times New Roman" w:hAnsi="Times New Roman"/>
                <w:sz w:val="9"/>
                <w:szCs w:val="9"/>
              </w:rPr>
              <w:t>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F49393" w14:textId="77777777" w:rsidR="00306153" w:rsidRPr="00966585" w:rsidRDefault="00015F4E" w:rsidP="00306153">
            <w:pPr>
              <w:spacing w:before="45" w:after="45" w:line="240" w:lineRule="auto"/>
              <w:ind w:left="75"/>
              <w:rPr>
                <w:rFonts w:ascii="Times New Roman" w:hAnsi="Times New Roman"/>
                <w:sz w:val="14"/>
                <w:szCs w:val="14"/>
              </w:rPr>
            </w:pPr>
            <w:r w:rsidRPr="00966585">
              <w:rPr>
                <w:rFonts w:ascii="Times New Roman" w:hAnsi="Times New Roman"/>
                <w:sz w:val="14"/>
                <w:szCs w:val="14"/>
                <w:lang w:val="en-US"/>
              </w:rPr>
              <w:t> </w:t>
            </w:r>
          </w:p>
        </w:tc>
      </w:tr>
      <w:tr w:rsidR="00635779" w14:paraId="0B4045CE"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D3DC74" w14:textId="77777777" w:rsidR="00306153" w:rsidRPr="00966585" w:rsidRDefault="00015F4E" w:rsidP="00306153">
            <w:pPr>
              <w:spacing w:before="45" w:after="45" w:line="240" w:lineRule="auto"/>
              <w:ind w:left="75"/>
              <w:jc w:val="right"/>
              <w:rPr>
                <w:rFonts w:ascii="Times New Roman" w:hAnsi="Times New Roman"/>
                <w:b/>
                <w:bCs/>
                <w:noProof/>
                <w:sz w:val="14"/>
                <w:szCs w:val="14"/>
              </w:rPr>
            </w:pPr>
            <w:r w:rsidRPr="00966585">
              <w:rPr>
                <w:rFonts w:ascii="Times New Roman" w:hAnsi="Times New Roman"/>
                <w:b/>
                <w:bCs/>
                <w:noProof/>
                <w:sz w:val="14"/>
                <w:szCs w:val="14"/>
              </w:rPr>
              <w:t>Номер счета депо владельца</w:t>
            </w:r>
          </w:p>
          <w:p w14:paraId="0DBD1D1E" w14:textId="77777777" w:rsidR="00306153" w:rsidRPr="00966585" w:rsidRDefault="00015F4E" w:rsidP="00306153">
            <w:pPr>
              <w:spacing w:before="45" w:after="45" w:line="240" w:lineRule="auto"/>
              <w:ind w:left="75"/>
              <w:jc w:val="right"/>
              <w:rPr>
                <w:rFonts w:ascii="Times New Roman" w:hAnsi="Times New Roman"/>
                <w:b/>
                <w:bCs/>
                <w:noProof/>
                <w:sz w:val="14"/>
                <w:szCs w:val="14"/>
              </w:rPr>
            </w:pPr>
            <w:r w:rsidRPr="00966585">
              <w:rPr>
                <w:rFonts w:ascii="Times New Roman" w:hAnsi="Times New Roman"/>
                <w:b/>
                <w:bCs/>
                <w:noProof/>
                <w:sz w:val="14"/>
                <w:szCs w:val="14"/>
              </w:rPr>
              <w:t xml:space="preserve">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12CC9C" w14:textId="77777777" w:rsidR="00306153" w:rsidRPr="00966585" w:rsidRDefault="00306153" w:rsidP="00306153">
            <w:pPr>
              <w:spacing w:before="45" w:after="45" w:line="240" w:lineRule="auto"/>
              <w:ind w:left="75"/>
              <w:rPr>
                <w:rFonts w:ascii="Times New Roman" w:hAnsi="Times New Roman"/>
                <w:sz w:val="14"/>
                <w:szCs w:val="14"/>
              </w:rPr>
            </w:pPr>
          </w:p>
        </w:tc>
      </w:tr>
      <w:tr w:rsidR="00635779" w14:paraId="648466F1" w14:textId="77777777" w:rsidTr="00AB07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C2AE1A" w14:textId="77777777" w:rsidR="00306153" w:rsidRPr="00966585" w:rsidRDefault="00015F4E" w:rsidP="00306153">
            <w:pPr>
              <w:spacing w:before="45" w:after="45" w:line="240" w:lineRule="auto"/>
              <w:ind w:left="75"/>
              <w:jc w:val="right"/>
              <w:rPr>
                <w:rFonts w:ascii="Times New Roman" w:hAnsi="Times New Roman"/>
                <w:b/>
                <w:bCs/>
                <w:sz w:val="14"/>
                <w:szCs w:val="14"/>
              </w:rPr>
            </w:pPr>
            <w:r w:rsidRPr="00966585">
              <w:rPr>
                <w:rFonts w:ascii="Times New Roman" w:hAnsi="Times New Roman"/>
                <w:b/>
                <w:b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9DF31D" w14:textId="77777777" w:rsidR="00306153" w:rsidRPr="00966585" w:rsidRDefault="00306153" w:rsidP="00306153">
            <w:pPr>
              <w:spacing w:before="45" w:after="45" w:line="240" w:lineRule="auto"/>
              <w:ind w:left="75"/>
              <w:rPr>
                <w:rFonts w:ascii="Times New Roman" w:hAnsi="Times New Roman"/>
                <w:sz w:val="14"/>
                <w:szCs w:val="14"/>
              </w:rPr>
            </w:pPr>
          </w:p>
        </w:tc>
      </w:tr>
    </w:tbl>
    <w:p w14:paraId="466E095C" w14:textId="77777777" w:rsidR="00306153" w:rsidRPr="00966585" w:rsidRDefault="00015F4E" w:rsidP="00306153">
      <w:pPr>
        <w:spacing w:after="0" w:line="180" w:lineRule="exact"/>
        <w:ind w:left="170"/>
        <w:rPr>
          <w:rFonts w:ascii="Times New Roman" w:hAnsi="Times New Roman"/>
          <w:b/>
          <w:bCs/>
          <w:i/>
          <w:iCs/>
          <w:noProof/>
          <w:sz w:val="14"/>
          <w:szCs w:val="14"/>
          <w:lang w:eastAsia="ru-RU"/>
        </w:rPr>
      </w:pPr>
      <w:r w:rsidRPr="00966585">
        <w:rPr>
          <w:rFonts w:ascii="Times New Roman" w:hAnsi="Times New Roman"/>
          <w:b/>
          <w:bCs/>
          <w:i/>
          <w:iCs/>
          <w:noProof/>
          <w:sz w:val="14"/>
          <w:szCs w:val="14"/>
          <w:lang w:eastAsia="ru-RU"/>
        </w:rPr>
        <w:t>Обязательно заполняется в случае, если владелец инвестиционных паев является физическим лицом:</w:t>
      </w:r>
    </w:p>
    <w:p w14:paraId="0669F826" w14:textId="77777777" w:rsidR="00306153" w:rsidRPr="00966585" w:rsidRDefault="00015F4E" w:rsidP="00306153">
      <w:pPr>
        <w:spacing w:after="0" w:line="180" w:lineRule="exact"/>
        <w:ind w:left="170"/>
        <w:rPr>
          <w:rFonts w:ascii="Times New Roman" w:hAnsi="Times New Roman"/>
          <w:b/>
          <w:bCs/>
          <w:noProof/>
          <w:sz w:val="14"/>
          <w:szCs w:val="14"/>
          <w:lang w:eastAsia="ru-RU"/>
        </w:rPr>
      </w:pPr>
      <w:r w:rsidRPr="00966585">
        <w:rPr>
          <w:rFonts w:ascii="Times New Roman" w:hAnsi="Times New Roman"/>
          <w:b/>
          <w:bCs/>
          <w:noProof/>
          <w:sz w:val="14"/>
          <w:szCs w:val="14"/>
          <w:lang w:eastAsia="ru-RU"/>
        </w:rPr>
        <w:t xml:space="preserve">- </w:t>
      </w:r>
      <w:r w:rsidRPr="00966585">
        <w:rPr>
          <w:rFonts w:ascii="Times New Roman" w:hAnsi="Times New Roman"/>
          <w:b/>
          <w:bCs/>
          <w:noProof/>
          <w:sz w:val="14"/>
          <w:szCs w:val="14"/>
          <w:lang w:eastAsia="ru-RU"/>
        </w:rPr>
        <w:t>владелец является налоговым резидентом РФ ___________</w:t>
      </w:r>
    </w:p>
    <w:p w14:paraId="2A618899" w14:textId="77777777" w:rsidR="00306153" w:rsidRPr="00966585" w:rsidRDefault="00015F4E" w:rsidP="00306153">
      <w:pPr>
        <w:spacing w:after="0" w:line="180" w:lineRule="exact"/>
        <w:ind w:left="170"/>
        <w:rPr>
          <w:rFonts w:ascii="Times New Roman" w:hAnsi="Times New Roman"/>
          <w:b/>
          <w:bCs/>
          <w:noProof/>
          <w:sz w:val="14"/>
          <w:szCs w:val="14"/>
          <w:lang w:eastAsia="ru-RU"/>
        </w:rPr>
      </w:pPr>
      <w:r w:rsidRPr="00966585">
        <w:rPr>
          <w:rFonts w:ascii="Times New Roman" w:hAnsi="Times New Roman"/>
          <w:b/>
          <w:bCs/>
          <w:noProof/>
          <w:sz w:val="14"/>
          <w:szCs w:val="14"/>
          <w:lang w:eastAsia="ru-RU"/>
        </w:rPr>
        <w:t>- владелец не является налоговым резидентов РФ _________</w:t>
      </w:r>
    </w:p>
    <w:p w14:paraId="7AC2114C" w14:textId="77777777" w:rsidR="00306153" w:rsidRPr="00966585" w:rsidRDefault="00015F4E" w:rsidP="00306153">
      <w:pPr>
        <w:spacing w:before="120" w:after="120" w:line="240" w:lineRule="auto"/>
        <w:rPr>
          <w:rFonts w:ascii="Times New Roman" w:hAnsi="Times New Roman"/>
          <w:sz w:val="14"/>
          <w:szCs w:val="14"/>
        </w:rPr>
      </w:pPr>
      <w:r w:rsidRPr="00966585">
        <w:rPr>
          <w:rFonts w:ascii="Times New Roman" w:hAnsi="Times New Roman"/>
          <w:sz w:val="14"/>
          <w:szCs w:val="14"/>
        </w:rPr>
        <w:t>Настоящая заявка носит безотзывный характер. С Правилами Фонда ознакомлен.</w:t>
      </w:r>
    </w:p>
    <w:tbl>
      <w:tblPr>
        <w:tblW w:w="5000" w:type="pct"/>
        <w:tblCellSpacing w:w="75" w:type="dxa"/>
        <w:tblInd w:w="240" w:type="dxa"/>
        <w:tblCellMar>
          <w:left w:w="0" w:type="dxa"/>
          <w:right w:w="0" w:type="dxa"/>
        </w:tblCellMar>
        <w:tblLook w:val="0000" w:firstRow="0" w:lastRow="0" w:firstColumn="0" w:lastColumn="0" w:noHBand="0" w:noVBand="0"/>
      </w:tblPr>
      <w:tblGrid>
        <w:gridCol w:w="2755"/>
        <w:gridCol w:w="7280"/>
      </w:tblGrid>
      <w:tr w:rsidR="00635779" w14:paraId="54DF5E89" w14:textId="77777777" w:rsidTr="00AB07A4">
        <w:trPr>
          <w:tblCellSpacing w:w="75" w:type="dxa"/>
        </w:trPr>
        <w:tc>
          <w:tcPr>
            <w:tcW w:w="1320" w:type="pct"/>
            <w:tcBorders>
              <w:top w:val="nil"/>
              <w:left w:val="nil"/>
              <w:bottom w:val="nil"/>
              <w:right w:val="nil"/>
            </w:tcBorders>
            <w:tcMar>
              <w:top w:w="30" w:type="dxa"/>
              <w:left w:w="75" w:type="dxa"/>
              <w:bottom w:w="30" w:type="dxa"/>
              <w:right w:w="75" w:type="dxa"/>
            </w:tcMar>
          </w:tcPr>
          <w:p w14:paraId="021E87E6" w14:textId="77777777" w:rsidR="00306153" w:rsidRPr="00966585" w:rsidRDefault="00015F4E" w:rsidP="00306153">
            <w:pPr>
              <w:pBdr>
                <w:bottom w:val="single" w:sz="8" w:space="0" w:color="000000"/>
              </w:pBdr>
              <w:spacing w:after="120" w:line="240" w:lineRule="auto"/>
              <w:ind w:left="75"/>
              <w:textAlignment w:val="top"/>
              <w:rPr>
                <w:rFonts w:ascii="Times New Roman" w:hAnsi="Times New Roman"/>
                <w:sz w:val="16"/>
                <w:szCs w:val="16"/>
              </w:rPr>
            </w:pPr>
            <w:r w:rsidRPr="00966585">
              <w:rPr>
                <w:rFonts w:ascii="Times New Roman" w:hAnsi="Times New Roman"/>
                <w:sz w:val="16"/>
                <w:szCs w:val="16"/>
              </w:rPr>
              <w:t xml:space="preserve">Подпись </w:t>
            </w:r>
            <w:r w:rsidRPr="00966585">
              <w:rPr>
                <w:rFonts w:ascii="Times New Roman" w:hAnsi="Times New Roman"/>
                <w:sz w:val="16"/>
                <w:szCs w:val="16"/>
              </w:rPr>
              <w:br/>
              <w:t>Уполномоченного представителя</w:t>
            </w:r>
          </w:p>
        </w:tc>
        <w:tc>
          <w:tcPr>
            <w:tcW w:w="0" w:type="auto"/>
            <w:tcBorders>
              <w:top w:val="nil"/>
              <w:left w:val="nil"/>
              <w:bottom w:val="nil"/>
              <w:right w:val="nil"/>
            </w:tcBorders>
            <w:tcMar>
              <w:top w:w="30" w:type="dxa"/>
              <w:left w:w="75" w:type="dxa"/>
              <w:bottom w:w="30" w:type="dxa"/>
              <w:right w:w="75" w:type="dxa"/>
            </w:tcMar>
          </w:tcPr>
          <w:p w14:paraId="68503C9F" w14:textId="77777777" w:rsidR="00306153" w:rsidRPr="00966585" w:rsidRDefault="00015F4E" w:rsidP="00306153">
            <w:pPr>
              <w:pBdr>
                <w:bottom w:val="single" w:sz="8" w:space="0" w:color="000000"/>
              </w:pBdr>
              <w:spacing w:after="120" w:line="240" w:lineRule="auto"/>
              <w:ind w:left="75"/>
              <w:textAlignment w:val="top"/>
              <w:rPr>
                <w:rFonts w:ascii="Times New Roman" w:hAnsi="Times New Roman"/>
                <w:sz w:val="16"/>
                <w:szCs w:val="16"/>
              </w:rPr>
            </w:pPr>
            <w:r w:rsidRPr="00966585">
              <w:rPr>
                <w:rFonts w:ascii="Times New Roman" w:hAnsi="Times New Roman"/>
                <w:sz w:val="16"/>
                <w:szCs w:val="16"/>
              </w:rPr>
              <w:t>Подпись лица</w:t>
            </w:r>
            <w:r w:rsidRPr="00966585">
              <w:rPr>
                <w:rFonts w:ascii="Times New Roman" w:hAnsi="Times New Roman"/>
                <w:sz w:val="16"/>
                <w:szCs w:val="16"/>
              </w:rPr>
              <w:br/>
            </w:r>
            <w:r w:rsidRPr="00966585">
              <w:rPr>
                <w:rFonts w:ascii="Times New Roman" w:hAnsi="Times New Roman"/>
                <w:sz w:val="16"/>
                <w:szCs w:val="16"/>
              </w:rPr>
              <w:t>принявшего заявку</w:t>
            </w:r>
          </w:p>
          <w:p w14:paraId="69329733" w14:textId="77777777" w:rsidR="00306153" w:rsidRPr="00966585" w:rsidRDefault="00015F4E" w:rsidP="00306153">
            <w:pPr>
              <w:spacing w:after="120" w:line="240" w:lineRule="auto"/>
              <w:ind w:left="6195"/>
              <w:jc w:val="center"/>
              <w:textAlignment w:val="top"/>
              <w:rPr>
                <w:rFonts w:ascii="Times New Roman" w:hAnsi="Times New Roman"/>
                <w:sz w:val="20"/>
                <w:szCs w:val="20"/>
              </w:rPr>
            </w:pPr>
            <w:r w:rsidRPr="00966585">
              <w:rPr>
                <w:rFonts w:ascii="Times New Roman" w:hAnsi="Times New Roman"/>
                <w:sz w:val="20"/>
                <w:szCs w:val="20"/>
              </w:rPr>
              <w:t>М.П.</w:t>
            </w:r>
          </w:p>
        </w:tc>
      </w:tr>
    </w:tbl>
    <w:p w14:paraId="183A93E6" w14:textId="77777777" w:rsidR="00306153" w:rsidRPr="00966585" w:rsidRDefault="00306153" w:rsidP="00306153">
      <w:pPr>
        <w:widowControl w:val="0"/>
        <w:autoSpaceDE w:val="0"/>
        <w:autoSpaceDN w:val="0"/>
        <w:spacing w:after="0" w:line="240" w:lineRule="auto"/>
        <w:jc w:val="right"/>
        <w:outlineLvl w:val="0"/>
        <w:rPr>
          <w:rFonts w:ascii="Times New Roman" w:hAnsi="Times New Roman"/>
          <w:sz w:val="16"/>
          <w:szCs w:val="16"/>
        </w:rPr>
      </w:pPr>
    </w:p>
    <w:p w14:paraId="1A48A823" w14:textId="77777777" w:rsidR="00306153" w:rsidRPr="00966585" w:rsidRDefault="00306153" w:rsidP="00650AED">
      <w:pPr>
        <w:tabs>
          <w:tab w:val="left" w:pos="567"/>
        </w:tabs>
        <w:spacing w:after="60" w:line="264" w:lineRule="auto"/>
        <w:ind w:left="567"/>
        <w:jc w:val="both"/>
        <w:rPr>
          <w:rFonts w:ascii="Times New Roman" w:hAnsi="Times New Roman"/>
          <w:b/>
          <w:sz w:val="20"/>
          <w:szCs w:val="20"/>
          <w:lang w:eastAsia="ru-RU"/>
        </w:rPr>
      </w:pPr>
    </w:p>
    <w:p w14:paraId="7067086D" w14:textId="77777777" w:rsidR="00635779" w:rsidRDefault="00015F4E">
      <w:pPr>
        <w:keepNext/>
        <w:keepLines/>
      </w:pPr>
      <w:r>
        <w:pict w14:anchorId="1536C193">
          <v:shape id="_x0000_s1026" type="#_x0000_t202" style="position:absolute;margin-left:0;margin-top:0;width:501.75pt;height:0;z-index:251659264;mso-position-horizontal:center;mso-position-horizontal-relative:page;mso-position-vertical:top" stroked="f">
            <v:path strokeok="f" textboxrect="0,0,21600,21600"/>
            <v:textbox style="mso-fit-shape-to-text:t" inset="0,0,0,0">
              <w:txbxContent>
                <w:p w14:paraId="2177D850" w14:textId="77777777" w:rsidR="00635779" w:rsidRDefault="00635779"/>
                <w:p w14:paraId="0DB245EA" w14:textId="77777777" w:rsidR="00635779" w:rsidRDefault="00015F4E">
                  <w:pPr>
                    <w:keepNext/>
                    <w:jc w:val="center"/>
                    <w:rPr>
                      <w:rFonts w:ascii="Bahnschrift Condensed" w:eastAsia="Bahnschrift Condensed" w:hAnsi="Bahnschrift Condensed" w:cs="Bahnschrift Condensed"/>
                      <w:b/>
                      <w:color w:val="4682B4"/>
                      <w:sz w:val="28"/>
                    </w:rPr>
                  </w:pPr>
                  <w:r>
                    <w:rPr>
                      <w:rFonts w:ascii="Bahnschrift Condensed" w:eastAsia="Bahnschrift Condensed" w:hAnsi="Bahnschrift Condensed" w:cs="Bahnschrift Condensed"/>
                      <w:b/>
                      <w:color w:val="4682B4"/>
                      <w:sz w:val="28"/>
                    </w:rPr>
                    <w:t>Электронный документ подписан</w:t>
                  </w:r>
                </w:p>
                <w:tbl>
                  <w:tblPr>
                    <w:tblW w:w="10035" w:type="dxa"/>
                    <w:tblBorders>
                      <w:top w:val="single" w:sz="8" w:space="0" w:color="6495ED"/>
                      <w:left w:val="single" w:sz="8" w:space="0" w:color="6495ED"/>
                      <w:bottom w:val="single" w:sz="8" w:space="0" w:color="6495ED"/>
                      <w:right w:val="single" w:sz="8" w:space="0" w:color="6495ED"/>
                      <w:insideH w:val="single" w:sz="4" w:space="0" w:color="auto"/>
                      <w:insideV w:val="nil"/>
                    </w:tblBorders>
                    <w:tblLayout w:type="fixed"/>
                    <w:tblLook w:val="04A0" w:firstRow="1" w:lastRow="0" w:firstColumn="1" w:lastColumn="0" w:noHBand="0" w:noVBand="1"/>
                  </w:tblPr>
                  <w:tblGrid>
                    <w:gridCol w:w="2508"/>
                    <w:gridCol w:w="2509"/>
                    <w:gridCol w:w="2509"/>
                    <w:gridCol w:w="2509"/>
                  </w:tblGrid>
                  <w:tr w:rsidR="00635779" w14:paraId="55734816" w14:textId="77777777">
                    <w:trPr>
                      <w:cantSplit/>
                    </w:trPr>
                    <w:tc>
                      <w:tcPr>
                        <w:tcW w:w="360" w:type="dxa"/>
                        <w:tcBorders>
                          <w:bottom w:val="single" w:sz="4" w:space="0" w:color="ADD8E6"/>
                        </w:tcBorders>
                      </w:tcPr>
                      <w:p w14:paraId="0B30D51D" w14:textId="77777777" w:rsidR="00635779" w:rsidRDefault="00635779">
                        <w:pPr>
                          <w:keepNext/>
                          <w:jc w:val="center"/>
                          <w:rPr>
                            <w:rFonts w:ascii="Bahnschrift Condensed" w:eastAsia="Bahnschrift Condensed" w:hAnsi="Bahnschrift Condensed" w:cs="Bahnschrift Condensed"/>
                            <w:b/>
                            <w:color w:val="4682B4"/>
                            <w:sz w:val="16"/>
                          </w:rPr>
                        </w:pPr>
                      </w:p>
                    </w:tc>
                    <w:tc>
                      <w:tcPr>
                        <w:tcW w:w="360" w:type="dxa"/>
                        <w:tcBorders>
                          <w:bottom w:val="single" w:sz="4" w:space="0" w:color="ADD8E6"/>
                        </w:tcBorders>
                      </w:tcPr>
                      <w:p w14:paraId="6B6C685D" w14:textId="77777777" w:rsidR="00635779" w:rsidRDefault="00015F4E">
                        <w:pPr>
                          <w:keepNext/>
                          <w:jc w:val="center"/>
                          <w:rPr>
                            <w:rFonts w:ascii="Bahnschrift Condensed" w:eastAsia="Bahnschrift Condensed" w:hAnsi="Bahnschrift Condensed" w:cs="Bahnschrift Condensed"/>
                            <w:b/>
                            <w:color w:val="4682B4"/>
                            <w:sz w:val="16"/>
                          </w:rPr>
                        </w:pPr>
                        <w:r>
                          <w:rPr>
                            <w:rFonts w:ascii="Bahnschrift Condensed" w:eastAsia="Bahnschrift Condensed" w:hAnsi="Bahnschrift Condensed" w:cs="Bahnschrift Condensed"/>
                            <w:b/>
                            <w:color w:val="4682B4"/>
                            <w:sz w:val="16"/>
                          </w:rPr>
                          <w:t xml:space="preserve">Организация, сотрудник </w:t>
                        </w:r>
                      </w:p>
                    </w:tc>
                    <w:tc>
                      <w:tcPr>
                        <w:tcW w:w="360" w:type="dxa"/>
                        <w:tcBorders>
                          <w:bottom w:val="single" w:sz="4" w:space="0" w:color="ADD8E6"/>
                        </w:tcBorders>
                      </w:tcPr>
                      <w:p w14:paraId="38ECA5C8" w14:textId="77777777" w:rsidR="00635779" w:rsidRDefault="00015F4E">
                        <w:pPr>
                          <w:keepNext/>
                          <w:jc w:val="center"/>
                          <w:rPr>
                            <w:rFonts w:ascii="Bahnschrift Condensed" w:eastAsia="Bahnschrift Condensed" w:hAnsi="Bahnschrift Condensed" w:cs="Bahnschrift Condensed"/>
                            <w:b/>
                            <w:color w:val="4682B4"/>
                            <w:sz w:val="16"/>
                          </w:rPr>
                        </w:pPr>
                        <w:r>
                          <w:rPr>
                            <w:rFonts w:ascii="Bahnschrift Condensed" w:eastAsia="Bahnschrift Condensed" w:hAnsi="Bahnschrift Condensed" w:cs="Bahnschrift Condensed"/>
                            <w:b/>
                            <w:color w:val="4682B4"/>
                            <w:sz w:val="16"/>
                          </w:rPr>
                          <w:t>Сертификат, срок действия</w:t>
                        </w:r>
                      </w:p>
                    </w:tc>
                    <w:tc>
                      <w:tcPr>
                        <w:tcW w:w="360" w:type="dxa"/>
                        <w:tcBorders>
                          <w:bottom w:val="single" w:sz="4" w:space="0" w:color="ADD8E6"/>
                        </w:tcBorders>
                      </w:tcPr>
                      <w:p w14:paraId="69A0B602"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b/>
                            <w:color w:val="4682B4"/>
                            <w:sz w:val="16"/>
                          </w:rPr>
                          <w:t>Дата и время подписания</w:t>
                        </w:r>
                      </w:p>
                    </w:tc>
                  </w:tr>
                  <w:tr w:rsidR="00635779" w14:paraId="55C133FF" w14:textId="77777777">
                    <w:trPr>
                      <w:cantSplit/>
                    </w:trPr>
                    <w:tc>
                      <w:tcPr>
                        <w:tcW w:w="360" w:type="dxa"/>
                        <w:tcBorders>
                          <w:top w:val="single" w:sz="4" w:space="0" w:color="ADD8E6"/>
                          <w:bottom w:val="single" w:sz="4" w:space="0" w:color="ADD8E6"/>
                        </w:tcBorders>
                      </w:tcPr>
                      <w:p w14:paraId="42A15A45"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Клиент</w:t>
                        </w:r>
                      </w:p>
                    </w:tc>
                    <w:tc>
                      <w:tcPr>
                        <w:tcW w:w="360" w:type="dxa"/>
                        <w:tcBorders>
                          <w:top w:val="single" w:sz="4" w:space="0" w:color="ADD8E6"/>
                          <w:bottom w:val="single" w:sz="4" w:space="0" w:color="ADD8E6"/>
                        </w:tcBorders>
                      </w:tcPr>
                      <w:p w14:paraId="4310E095"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 xml:space="preserve">"ООО УК ""АЛЬФА-КАПИТАЛ""" </w:t>
                        </w:r>
                        <w:r>
                          <w:rPr>
                            <w:rFonts w:ascii="Bahnschrift Condensed" w:eastAsia="Bahnschrift Condensed" w:hAnsi="Bahnschrift Condensed" w:cs="Bahnschrift Condensed"/>
                            <w:color w:val="4682B4"/>
                            <w:sz w:val="16"/>
                          </w:rPr>
                          <w:br/>
                        </w:r>
                        <w:r>
                          <w:rPr>
                            <w:rFonts w:ascii="Bahnschrift Condensed" w:eastAsia="Bahnschrift Condensed" w:hAnsi="Bahnschrift Condensed" w:cs="Bahnschrift Condensed"/>
                            <w:color w:val="4682B4"/>
                            <w:sz w:val="16"/>
                          </w:rPr>
                          <w:t xml:space="preserve"> ГЕНЕРАЛЬНЫЙ ДИРЕКТОР КРИВОШЕЕВА ИРИНА ВЛАДИМИРОВНА</w:t>
                        </w:r>
                      </w:p>
                    </w:tc>
                    <w:tc>
                      <w:tcPr>
                        <w:tcW w:w="360" w:type="dxa"/>
                        <w:tcBorders>
                          <w:top w:val="single" w:sz="4" w:space="0" w:color="ADD8E6"/>
                          <w:bottom w:val="single" w:sz="4" w:space="0" w:color="ADD8E6"/>
                        </w:tcBorders>
                      </w:tcPr>
                      <w:p w14:paraId="798493F6"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40601D0082F2BA6B5261C6C1688B71C3</w:t>
                        </w:r>
                        <w:r>
                          <w:rPr>
                            <w:rFonts w:ascii="Bahnschrift Condensed" w:eastAsia="Bahnschrift Condensed" w:hAnsi="Bahnschrift Condensed" w:cs="Bahnschrift Condensed"/>
                            <w:color w:val="4682B4"/>
                            <w:sz w:val="16"/>
                          </w:rPr>
                          <w:br/>
                          <w:t xml:space="preserve"> с 31.07.2025 по 31.12.2037</w:t>
                        </w:r>
                      </w:p>
                    </w:tc>
                    <w:tc>
                      <w:tcPr>
                        <w:tcW w:w="360" w:type="dxa"/>
                        <w:tcBorders>
                          <w:top w:val="single" w:sz="4" w:space="0" w:color="ADD8E6"/>
                          <w:bottom w:val="single" w:sz="4" w:space="0" w:color="ADD8E6"/>
                        </w:tcBorders>
                      </w:tcPr>
                      <w:p w14:paraId="6E2D2A6B"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20.04.2026 17:00:54</w:t>
                        </w:r>
                      </w:p>
                    </w:tc>
                  </w:tr>
                  <w:tr w:rsidR="00635779" w14:paraId="567F958F" w14:textId="77777777">
                    <w:trPr>
                      <w:cantSplit/>
                    </w:trPr>
                    <w:tc>
                      <w:tcPr>
                        <w:tcW w:w="360" w:type="dxa"/>
                        <w:tcBorders>
                          <w:top w:val="single" w:sz="4" w:space="0" w:color="ADD8E6"/>
                        </w:tcBorders>
                      </w:tcPr>
                      <w:p w14:paraId="6FF4917B"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Контролер</w:t>
                        </w:r>
                      </w:p>
                    </w:tc>
                    <w:tc>
                      <w:tcPr>
                        <w:tcW w:w="360" w:type="dxa"/>
                        <w:tcBorders>
                          <w:top w:val="single" w:sz="4" w:space="0" w:color="ADD8E6"/>
                        </w:tcBorders>
                      </w:tcPr>
                      <w:p w14:paraId="147DFF57"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 xml:space="preserve">"АО ""СПЕЦИАЛИЗИРОВАННЫЙ ДЕПОЗИТАРИЙ ""ИНФИНИТУМ""" </w:t>
                        </w:r>
                        <w:r>
                          <w:rPr>
                            <w:rFonts w:ascii="Bahnschrift Condensed" w:eastAsia="Bahnschrift Condensed" w:hAnsi="Bahnschrift Condensed" w:cs="Bahnschrift Condensed"/>
                            <w:color w:val="4682B4"/>
                            <w:sz w:val="16"/>
                          </w:rPr>
                          <w:br/>
                        </w:r>
                        <w:r>
                          <w:rPr>
                            <w:rFonts w:ascii="Bahnschrift Condensed" w:eastAsia="Bahnschrift Condensed" w:hAnsi="Bahnschrift Condensed" w:cs="Bahnschrift Condensed"/>
                            <w:color w:val="4682B4"/>
                            <w:sz w:val="16"/>
                          </w:rPr>
                          <w:t xml:space="preserve"> ГЕНЕРАЛЬНЫЙ ДИРЕКТОР ПРАСС ПАВЕЛ ИГОРЕВИЧ</w:t>
                        </w:r>
                      </w:p>
                    </w:tc>
                    <w:tc>
                      <w:tcPr>
                        <w:tcW w:w="360" w:type="dxa"/>
                        <w:tcBorders>
                          <w:top w:val="single" w:sz="4" w:space="0" w:color="ADD8E6"/>
                        </w:tcBorders>
                      </w:tcPr>
                      <w:p w14:paraId="40B9768F"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40601D00BD3C4BBC9B50CB5168021A66</w:t>
                        </w:r>
                        <w:r>
                          <w:rPr>
                            <w:rFonts w:ascii="Bahnschrift Condensed" w:eastAsia="Bahnschrift Condensed" w:hAnsi="Bahnschrift Condensed" w:cs="Bahnschrift Condensed"/>
                            <w:color w:val="4682B4"/>
                            <w:sz w:val="16"/>
                          </w:rPr>
                          <w:br/>
                          <w:t xml:space="preserve"> с 18.04.2025 по 18.12.2037</w:t>
                        </w:r>
                      </w:p>
                    </w:tc>
                    <w:tc>
                      <w:tcPr>
                        <w:tcW w:w="360" w:type="dxa"/>
                        <w:tcBorders>
                          <w:top w:val="single" w:sz="4" w:space="0" w:color="ADD8E6"/>
                        </w:tcBorders>
                      </w:tcPr>
                      <w:p w14:paraId="26063081" w14:textId="77777777" w:rsidR="00635779" w:rsidRDefault="00015F4E">
                        <w:pPr>
                          <w:keepNext/>
                          <w:jc w:val="center"/>
                          <w:rPr>
                            <w:rFonts w:ascii="Bahnschrift Condensed" w:eastAsia="Bahnschrift Condensed" w:hAnsi="Bahnschrift Condensed" w:cs="Bahnschrift Condensed"/>
                            <w:color w:val="4682B4"/>
                            <w:sz w:val="16"/>
                          </w:rPr>
                        </w:pPr>
                        <w:r>
                          <w:rPr>
                            <w:rFonts w:ascii="Bahnschrift Condensed" w:eastAsia="Bahnschrift Condensed" w:hAnsi="Bahnschrift Condensed" w:cs="Bahnschrift Condensed"/>
                            <w:color w:val="4682B4"/>
                            <w:sz w:val="16"/>
                          </w:rPr>
                          <w:t>21.04.2026 9:23:04</w:t>
                        </w:r>
                      </w:p>
                    </w:tc>
                  </w:tr>
                </w:tbl>
                <w:p w14:paraId="779980D6" w14:textId="77777777" w:rsidR="00635779" w:rsidRDefault="00635779">
                  <w:pPr>
                    <w:keepNext/>
                    <w:jc w:val="center"/>
                    <w:rPr>
                      <w:rFonts w:ascii="Bahnschrift Condensed" w:eastAsia="Bahnschrift Condensed" w:hAnsi="Bahnschrift Condensed" w:cs="Bahnschrift Condensed"/>
                      <w:b/>
                      <w:color w:val="4682B4"/>
                      <w:sz w:val="16"/>
                    </w:rPr>
                  </w:pPr>
                </w:p>
              </w:txbxContent>
            </v:textbox>
            <w10:wrap anchorx="page"/>
          </v:shape>
        </w:pict>
      </w:r>
    </w:p>
    <w:sectPr w:rsidR="00635779" w:rsidSect="00830AE8">
      <w:pgSz w:w="11906" w:h="16838"/>
      <w:pgMar w:top="737" w:right="737" w:bottom="73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5309" w14:textId="77777777" w:rsidR="00015F4E" w:rsidRDefault="00015F4E">
      <w:pPr>
        <w:spacing w:after="0" w:line="240" w:lineRule="auto"/>
      </w:pPr>
      <w:r>
        <w:separator/>
      </w:r>
    </w:p>
  </w:endnote>
  <w:endnote w:type="continuationSeparator" w:id="0">
    <w:p w14:paraId="2AFC7DC0" w14:textId="77777777" w:rsidR="00015F4E" w:rsidRDefault="0001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CTT">
    <w:altName w:val="Arial"/>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altName w:val="Arial Unicode MS"/>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altName w:val="Times New Roman"/>
    <w:panose1 w:val="02020603050405020304"/>
    <w:charset w:val="CC"/>
    <w:family w:val="roman"/>
    <w:pitch w:val="variable"/>
    <w:sig w:usb0="00000201" w:usb1="00000000"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Bahnschrift Condensed">
    <w:panose1 w:val="020B0502040204020203"/>
    <w:charset w:val="CC"/>
    <w:family w:val="swiss"/>
    <w:pitch w:val="variable"/>
    <w:sig w:usb0="A00002C7" w:usb1="00000002"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FAD69" w14:textId="77777777" w:rsidR="00E3452A" w:rsidRPr="00966585" w:rsidRDefault="00015F4E" w:rsidP="00AD7CD7">
    <w:pPr>
      <w:pStyle w:val="ab"/>
      <w:tabs>
        <w:tab w:val="clear" w:pos="4677"/>
        <w:tab w:val="clear" w:pos="9355"/>
      </w:tabs>
      <w:jc w:val="right"/>
      <w:rPr>
        <w:rFonts w:ascii="Times New Roman" w:hAnsi="Times New Roman"/>
        <w:sz w:val="16"/>
        <w:szCs w:val="16"/>
      </w:rPr>
    </w:pPr>
    <w:r w:rsidRPr="00966585">
      <w:rPr>
        <w:rFonts w:ascii="Times New Roman" w:hAnsi="Times New Roman"/>
        <w:sz w:val="16"/>
        <w:szCs w:val="16"/>
      </w:rPr>
      <w:t xml:space="preserve">стр. </w:t>
    </w:r>
    <w:r w:rsidRPr="00966585">
      <w:rPr>
        <w:rFonts w:ascii="Times New Roman" w:hAnsi="Times New Roman"/>
        <w:bCs/>
        <w:sz w:val="16"/>
        <w:szCs w:val="16"/>
      </w:rPr>
      <w:fldChar w:fldCharType="begin"/>
    </w:r>
    <w:r w:rsidRPr="00966585">
      <w:rPr>
        <w:rFonts w:ascii="Times New Roman" w:hAnsi="Times New Roman"/>
        <w:bCs/>
        <w:sz w:val="16"/>
        <w:szCs w:val="16"/>
      </w:rPr>
      <w:instrText>PAGE</w:instrText>
    </w:r>
    <w:r w:rsidRPr="00966585">
      <w:rPr>
        <w:rFonts w:ascii="Times New Roman" w:hAnsi="Times New Roman"/>
        <w:bCs/>
        <w:sz w:val="16"/>
        <w:szCs w:val="16"/>
      </w:rPr>
      <w:fldChar w:fldCharType="separate"/>
    </w:r>
    <w:r w:rsidR="00BA507C">
      <w:rPr>
        <w:rFonts w:ascii="Times New Roman" w:hAnsi="Times New Roman"/>
        <w:bCs/>
        <w:noProof/>
        <w:sz w:val="16"/>
        <w:szCs w:val="16"/>
      </w:rPr>
      <w:t>28</w:t>
    </w:r>
    <w:r w:rsidRPr="00966585">
      <w:rPr>
        <w:rFonts w:ascii="Times New Roman" w:hAnsi="Times New Roman"/>
        <w:bCs/>
        <w:sz w:val="16"/>
        <w:szCs w:val="16"/>
      </w:rPr>
      <w:fldChar w:fldCharType="end"/>
    </w:r>
    <w:r w:rsidRPr="00966585">
      <w:rPr>
        <w:rFonts w:ascii="Times New Roman" w:hAnsi="Times New Roman"/>
        <w:sz w:val="16"/>
        <w:szCs w:val="16"/>
      </w:rPr>
      <w:t xml:space="preserve"> / </w:t>
    </w:r>
    <w:r w:rsidRPr="00966585">
      <w:rPr>
        <w:rFonts w:ascii="Times New Roman" w:hAnsi="Times New Roman"/>
        <w:bCs/>
        <w:sz w:val="16"/>
        <w:szCs w:val="16"/>
      </w:rPr>
      <w:fldChar w:fldCharType="begin"/>
    </w:r>
    <w:r w:rsidRPr="00966585">
      <w:rPr>
        <w:rFonts w:ascii="Times New Roman" w:hAnsi="Times New Roman"/>
        <w:bCs/>
        <w:sz w:val="16"/>
        <w:szCs w:val="16"/>
      </w:rPr>
      <w:instrText>NUMPAGES</w:instrText>
    </w:r>
    <w:r w:rsidRPr="00966585">
      <w:rPr>
        <w:rFonts w:ascii="Times New Roman" w:hAnsi="Times New Roman"/>
        <w:bCs/>
        <w:sz w:val="16"/>
        <w:szCs w:val="16"/>
      </w:rPr>
      <w:fldChar w:fldCharType="separate"/>
    </w:r>
    <w:r w:rsidR="00BA507C">
      <w:rPr>
        <w:rFonts w:ascii="Times New Roman" w:hAnsi="Times New Roman"/>
        <w:bCs/>
        <w:noProof/>
        <w:sz w:val="16"/>
        <w:szCs w:val="16"/>
      </w:rPr>
      <w:t>28</w:t>
    </w:r>
    <w:r w:rsidRPr="00966585">
      <w:rPr>
        <w:rFonts w:ascii="Times New Roman" w:hAnsi="Times New Roman"/>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1FD0" w14:textId="77777777" w:rsidR="00015F4E" w:rsidRDefault="00015F4E">
      <w:pPr>
        <w:spacing w:after="0" w:line="240" w:lineRule="auto"/>
      </w:pPr>
      <w:r>
        <w:separator/>
      </w:r>
    </w:p>
  </w:footnote>
  <w:footnote w:type="continuationSeparator" w:id="0">
    <w:p w14:paraId="3207C440" w14:textId="77777777" w:rsidR="00015F4E" w:rsidRDefault="00015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1D4"/>
    <w:multiLevelType w:val="hybridMultilevel"/>
    <w:tmpl w:val="EAE04FC4"/>
    <w:lvl w:ilvl="0" w:tplc="534AD002">
      <w:start w:val="1"/>
      <w:numFmt w:val="bullet"/>
      <w:lvlText w:val=""/>
      <w:lvlJc w:val="left"/>
      <w:pPr>
        <w:ind w:left="1854" w:hanging="360"/>
      </w:pPr>
      <w:rPr>
        <w:rFonts w:ascii="Symbol" w:hAnsi="Symbol" w:hint="default"/>
      </w:rPr>
    </w:lvl>
    <w:lvl w:ilvl="1" w:tplc="54328FFC" w:tentative="1">
      <w:start w:val="1"/>
      <w:numFmt w:val="bullet"/>
      <w:lvlText w:val="o"/>
      <w:lvlJc w:val="left"/>
      <w:pPr>
        <w:ind w:left="2574" w:hanging="360"/>
      </w:pPr>
      <w:rPr>
        <w:rFonts w:ascii="Courier New" w:hAnsi="Courier New" w:cs="Courier New" w:hint="default"/>
      </w:rPr>
    </w:lvl>
    <w:lvl w:ilvl="2" w:tplc="551C98DC" w:tentative="1">
      <w:start w:val="1"/>
      <w:numFmt w:val="bullet"/>
      <w:lvlText w:val=""/>
      <w:lvlJc w:val="left"/>
      <w:pPr>
        <w:ind w:left="3294" w:hanging="360"/>
      </w:pPr>
      <w:rPr>
        <w:rFonts w:ascii="Wingdings" w:hAnsi="Wingdings" w:hint="default"/>
      </w:rPr>
    </w:lvl>
    <w:lvl w:ilvl="3" w:tplc="D2801E7A" w:tentative="1">
      <w:start w:val="1"/>
      <w:numFmt w:val="bullet"/>
      <w:lvlText w:val=""/>
      <w:lvlJc w:val="left"/>
      <w:pPr>
        <w:ind w:left="4014" w:hanging="360"/>
      </w:pPr>
      <w:rPr>
        <w:rFonts w:ascii="Symbol" w:hAnsi="Symbol" w:hint="default"/>
      </w:rPr>
    </w:lvl>
    <w:lvl w:ilvl="4" w:tplc="799CBC5A" w:tentative="1">
      <w:start w:val="1"/>
      <w:numFmt w:val="bullet"/>
      <w:lvlText w:val="o"/>
      <w:lvlJc w:val="left"/>
      <w:pPr>
        <w:ind w:left="4734" w:hanging="360"/>
      </w:pPr>
      <w:rPr>
        <w:rFonts w:ascii="Courier New" w:hAnsi="Courier New" w:cs="Courier New" w:hint="default"/>
      </w:rPr>
    </w:lvl>
    <w:lvl w:ilvl="5" w:tplc="4B2EB276" w:tentative="1">
      <w:start w:val="1"/>
      <w:numFmt w:val="bullet"/>
      <w:lvlText w:val=""/>
      <w:lvlJc w:val="left"/>
      <w:pPr>
        <w:ind w:left="5454" w:hanging="360"/>
      </w:pPr>
      <w:rPr>
        <w:rFonts w:ascii="Wingdings" w:hAnsi="Wingdings" w:hint="default"/>
      </w:rPr>
    </w:lvl>
    <w:lvl w:ilvl="6" w:tplc="106C3B9E" w:tentative="1">
      <w:start w:val="1"/>
      <w:numFmt w:val="bullet"/>
      <w:lvlText w:val=""/>
      <w:lvlJc w:val="left"/>
      <w:pPr>
        <w:ind w:left="6174" w:hanging="360"/>
      </w:pPr>
      <w:rPr>
        <w:rFonts w:ascii="Symbol" w:hAnsi="Symbol" w:hint="default"/>
      </w:rPr>
    </w:lvl>
    <w:lvl w:ilvl="7" w:tplc="80D85750" w:tentative="1">
      <w:start w:val="1"/>
      <w:numFmt w:val="bullet"/>
      <w:lvlText w:val="o"/>
      <w:lvlJc w:val="left"/>
      <w:pPr>
        <w:ind w:left="6894" w:hanging="360"/>
      </w:pPr>
      <w:rPr>
        <w:rFonts w:ascii="Courier New" w:hAnsi="Courier New" w:cs="Courier New" w:hint="default"/>
      </w:rPr>
    </w:lvl>
    <w:lvl w:ilvl="8" w:tplc="25069EFE" w:tentative="1">
      <w:start w:val="1"/>
      <w:numFmt w:val="bullet"/>
      <w:lvlText w:val=""/>
      <w:lvlJc w:val="left"/>
      <w:pPr>
        <w:ind w:left="7614" w:hanging="360"/>
      </w:pPr>
      <w:rPr>
        <w:rFonts w:ascii="Wingdings" w:hAnsi="Wingdings" w:hint="default"/>
      </w:rPr>
    </w:lvl>
  </w:abstractNum>
  <w:abstractNum w:abstractNumId="1" w15:restartNumberingAfterBreak="0">
    <w:nsid w:val="07156836"/>
    <w:multiLevelType w:val="hybridMultilevel"/>
    <w:tmpl w:val="01DA590E"/>
    <w:lvl w:ilvl="0" w:tplc="456EEF24">
      <w:start w:val="1"/>
      <w:numFmt w:val="upperRoman"/>
      <w:lvlText w:val="%1."/>
      <w:lvlJc w:val="left"/>
      <w:pPr>
        <w:ind w:left="1571" w:hanging="720"/>
      </w:pPr>
      <w:rPr>
        <w:rFonts w:cs="Times New Roman"/>
      </w:rPr>
    </w:lvl>
    <w:lvl w:ilvl="1" w:tplc="F9305314">
      <w:start w:val="1"/>
      <w:numFmt w:val="decimal"/>
      <w:lvlText w:val="%2."/>
      <w:lvlJc w:val="left"/>
      <w:pPr>
        <w:tabs>
          <w:tab w:val="num" w:pos="1440"/>
        </w:tabs>
        <w:ind w:left="1440" w:hanging="360"/>
      </w:pPr>
      <w:rPr>
        <w:rFonts w:cs="Times New Roman"/>
      </w:rPr>
    </w:lvl>
    <w:lvl w:ilvl="2" w:tplc="87787F2C">
      <w:start w:val="1"/>
      <w:numFmt w:val="decimal"/>
      <w:lvlText w:val="%3."/>
      <w:lvlJc w:val="left"/>
      <w:pPr>
        <w:tabs>
          <w:tab w:val="num" w:pos="2160"/>
        </w:tabs>
        <w:ind w:left="2160" w:hanging="360"/>
      </w:pPr>
      <w:rPr>
        <w:rFonts w:cs="Times New Roman"/>
      </w:rPr>
    </w:lvl>
    <w:lvl w:ilvl="3" w:tplc="41BA0D2A">
      <w:start w:val="1"/>
      <w:numFmt w:val="decimal"/>
      <w:lvlText w:val="%4."/>
      <w:lvlJc w:val="left"/>
      <w:pPr>
        <w:tabs>
          <w:tab w:val="num" w:pos="2880"/>
        </w:tabs>
        <w:ind w:left="2880" w:hanging="360"/>
      </w:pPr>
      <w:rPr>
        <w:rFonts w:cs="Times New Roman"/>
      </w:rPr>
    </w:lvl>
    <w:lvl w:ilvl="4" w:tplc="7BD621E4">
      <w:start w:val="1"/>
      <w:numFmt w:val="decimal"/>
      <w:lvlText w:val="%5."/>
      <w:lvlJc w:val="left"/>
      <w:pPr>
        <w:tabs>
          <w:tab w:val="num" w:pos="3600"/>
        </w:tabs>
        <w:ind w:left="3600" w:hanging="360"/>
      </w:pPr>
      <w:rPr>
        <w:rFonts w:cs="Times New Roman"/>
      </w:rPr>
    </w:lvl>
    <w:lvl w:ilvl="5" w:tplc="9D6CD400">
      <w:start w:val="1"/>
      <w:numFmt w:val="decimal"/>
      <w:lvlText w:val="%6."/>
      <w:lvlJc w:val="left"/>
      <w:pPr>
        <w:tabs>
          <w:tab w:val="num" w:pos="4320"/>
        </w:tabs>
        <w:ind w:left="4320" w:hanging="360"/>
      </w:pPr>
      <w:rPr>
        <w:rFonts w:cs="Times New Roman"/>
      </w:rPr>
    </w:lvl>
    <w:lvl w:ilvl="6" w:tplc="B9965820">
      <w:start w:val="1"/>
      <w:numFmt w:val="decimal"/>
      <w:lvlText w:val="%7."/>
      <w:lvlJc w:val="left"/>
      <w:pPr>
        <w:tabs>
          <w:tab w:val="num" w:pos="5040"/>
        </w:tabs>
        <w:ind w:left="5040" w:hanging="360"/>
      </w:pPr>
      <w:rPr>
        <w:rFonts w:cs="Times New Roman"/>
      </w:rPr>
    </w:lvl>
    <w:lvl w:ilvl="7" w:tplc="1FB002AA">
      <w:start w:val="1"/>
      <w:numFmt w:val="decimal"/>
      <w:lvlText w:val="%8."/>
      <w:lvlJc w:val="left"/>
      <w:pPr>
        <w:tabs>
          <w:tab w:val="num" w:pos="5760"/>
        </w:tabs>
        <w:ind w:left="5760" w:hanging="360"/>
      </w:pPr>
      <w:rPr>
        <w:rFonts w:cs="Times New Roman"/>
      </w:rPr>
    </w:lvl>
    <w:lvl w:ilvl="8" w:tplc="6EDC7272">
      <w:start w:val="1"/>
      <w:numFmt w:val="decimal"/>
      <w:lvlText w:val="%9."/>
      <w:lvlJc w:val="left"/>
      <w:pPr>
        <w:tabs>
          <w:tab w:val="num" w:pos="6480"/>
        </w:tabs>
        <w:ind w:left="6480" w:hanging="360"/>
      </w:pPr>
      <w:rPr>
        <w:rFonts w:cs="Times New Roman"/>
      </w:rPr>
    </w:lvl>
  </w:abstractNum>
  <w:abstractNum w:abstractNumId="2" w15:restartNumberingAfterBreak="0">
    <w:nsid w:val="0D261A39"/>
    <w:multiLevelType w:val="hybridMultilevel"/>
    <w:tmpl w:val="43C68AEC"/>
    <w:lvl w:ilvl="0" w:tplc="E1A05384">
      <w:start w:val="1"/>
      <w:numFmt w:val="russianLower"/>
      <w:lvlText w:val="(%1)"/>
      <w:lvlJc w:val="left"/>
      <w:pPr>
        <w:ind w:left="1800" w:hanging="360"/>
      </w:pPr>
      <w:rPr>
        <w:rFonts w:cs="Times New Roman" w:hint="default"/>
      </w:rPr>
    </w:lvl>
    <w:lvl w:ilvl="1" w:tplc="5772482A" w:tentative="1">
      <w:start w:val="1"/>
      <w:numFmt w:val="lowerLetter"/>
      <w:lvlText w:val="%2."/>
      <w:lvlJc w:val="left"/>
      <w:pPr>
        <w:ind w:left="2520" w:hanging="360"/>
      </w:pPr>
      <w:rPr>
        <w:rFonts w:cs="Times New Roman"/>
      </w:rPr>
    </w:lvl>
    <w:lvl w:ilvl="2" w:tplc="CF70780A" w:tentative="1">
      <w:start w:val="1"/>
      <w:numFmt w:val="lowerRoman"/>
      <w:lvlText w:val="%3."/>
      <w:lvlJc w:val="right"/>
      <w:pPr>
        <w:ind w:left="3240" w:hanging="180"/>
      </w:pPr>
      <w:rPr>
        <w:rFonts w:cs="Times New Roman"/>
      </w:rPr>
    </w:lvl>
    <w:lvl w:ilvl="3" w:tplc="9CDACB4A" w:tentative="1">
      <w:start w:val="1"/>
      <w:numFmt w:val="decimal"/>
      <w:lvlText w:val="%4."/>
      <w:lvlJc w:val="left"/>
      <w:pPr>
        <w:ind w:left="3960" w:hanging="360"/>
      </w:pPr>
      <w:rPr>
        <w:rFonts w:cs="Times New Roman"/>
      </w:rPr>
    </w:lvl>
    <w:lvl w:ilvl="4" w:tplc="70C467AA" w:tentative="1">
      <w:start w:val="1"/>
      <w:numFmt w:val="lowerLetter"/>
      <w:lvlText w:val="%5."/>
      <w:lvlJc w:val="left"/>
      <w:pPr>
        <w:ind w:left="4680" w:hanging="360"/>
      </w:pPr>
      <w:rPr>
        <w:rFonts w:cs="Times New Roman"/>
      </w:rPr>
    </w:lvl>
    <w:lvl w:ilvl="5" w:tplc="413E3FEA" w:tentative="1">
      <w:start w:val="1"/>
      <w:numFmt w:val="lowerRoman"/>
      <w:lvlText w:val="%6."/>
      <w:lvlJc w:val="right"/>
      <w:pPr>
        <w:ind w:left="5400" w:hanging="180"/>
      </w:pPr>
      <w:rPr>
        <w:rFonts w:cs="Times New Roman"/>
      </w:rPr>
    </w:lvl>
    <w:lvl w:ilvl="6" w:tplc="65AC0DD2" w:tentative="1">
      <w:start w:val="1"/>
      <w:numFmt w:val="decimal"/>
      <w:lvlText w:val="%7."/>
      <w:lvlJc w:val="left"/>
      <w:pPr>
        <w:ind w:left="6120" w:hanging="360"/>
      </w:pPr>
      <w:rPr>
        <w:rFonts w:cs="Times New Roman"/>
      </w:rPr>
    </w:lvl>
    <w:lvl w:ilvl="7" w:tplc="B102315E" w:tentative="1">
      <w:start w:val="1"/>
      <w:numFmt w:val="lowerLetter"/>
      <w:lvlText w:val="%8."/>
      <w:lvlJc w:val="left"/>
      <w:pPr>
        <w:ind w:left="6840" w:hanging="360"/>
      </w:pPr>
      <w:rPr>
        <w:rFonts w:cs="Times New Roman"/>
      </w:rPr>
    </w:lvl>
    <w:lvl w:ilvl="8" w:tplc="486A5D66" w:tentative="1">
      <w:start w:val="1"/>
      <w:numFmt w:val="lowerRoman"/>
      <w:lvlText w:val="%9."/>
      <w:lvlJc w:val="right"/>
      <w:pPr>
        <w:ind w:left="7560" w:hanging="180"/>
      </w:pPr>
      <w:rPr>
        <w:rFonts w:cs="Times New Roman"/>
      </w:rPr>
    </w:lvl>
  </w:abstractNum>
  <w:abstractNum w:abstractNumId="3" w15:restartNumberingAfterBreak="0">
    <w:nsid w:val="236C1999"/>
    <w:multiLevelType w:val="hybridMultilevel"/>
    <w:tmpl w:val="758A91E2"/>
    <w:lvl w:ilvl="0" w:tplc="8C8C45CA">
      <w:start w:val="1"/>
      <w:numFmt w:val="bullet"/>
      <w:lvlText w:val=""/>
      <w:lvlJc w:val="left"/>
      <w:pPr>
        <w:ind w:left="1854" w:hanging="360"/>
      </w:pPr>
      <w:rPr>
        <w:rFonts w:ascii="Symbol" w:hAnsi="Symbol" w:hint="default"/>
      </w:rPr>
    </w:lvl>
    <w:lvl w:ilvl="1" w:tplc="D08AB2E8" w:tentative="1">
      <w:start w:val="1"/>
      <w:numFmt w:val="bullet"/>
      <w:lvlText w:val="o"/>
      <w:lvlJc w:val="left"/>
      <w:pPr>
        <w:ind w:left="2574" w:hanging="360"/>
      </w:pPr>
      <w:rPr>
        <w:rFonts w:ascii="Courier New" w:hAnsi="Courier New" w:cs="Courier New" w:hint="default"/>
      </w:rPr>
    </w:lvl>
    <w:lvl w:ilvl="2" w:tplc="E258FF60" w:tentative="1">
      <w:start w:val="1"/>
      <w:numFmt w:val="bullet"/>
      <w:lvlText w:val=""/>
      <w:lvlJc w:val="left"/>
      <w:pPr>
        <w:ind w:left="3294" w:hanging="360"/>
      </w:pPr>
      <w:rPr>
        <w:rFonts w:ascii="Wingdings" w:hAnsi="Wingdings" w:hint="default"/>
      </w:rPr>
    </w:lvl>
    <w:lvl w:ilvl="3" w:tplc="A5DA3330" w:tentative="1">
      <w:start w:val="1"/>
      <w:numFmt w:val="bullet"/>
      <w:lvlText w:val=""/>
      <w:lvlJc w:val="left"/>
      <w:pPr>
        <w:ind w:left="4014" w:hanging="360"/>
      </w:pPr>
      <w:rPr>
        <w:rFonts w:ascii="Symbol" w:hAnsi="Symbol" w:hint="default"/>
      </w:rPr>
    </w:lvl>
    <w:lvl w:ilvl="4" w:tplc="27B01050" w:tentative="1">
      <w:start w:val="1"/>
      <w:numFmt w:val="bullet"/>
      <w:lvlText w:val="o"/>
      <w:lvlJc w:val="left"/>
      <w:pPr>
        <w:ind w:left="4734" w:hanging="360"/>
      </w:pPr>
      <w:rPr>
        <w:rFonts w:ascii="Courier New" w:hAnsi="Courier New" w:cs="Courier New" w:hint="default"/>
      </w:rPr>
    </w:lvl>
    <w:lvl w:ilvl="5" w:tplc="1A1627B4" w:tentative="1">
      <w:start w:val="1"/>
      <w:numFmt w:val="bullet"/>
      <w:lvlText w:val=""/>
      <w:lvlJc w:val="left"/>
      <w:pPr>
        <w:ind w:left="5454" w:hanging="360"/>
      </w:pPr>
      <w:rPr>
        <w:rFonts w:ascii="Wingdings" w:hAnsi="Wingdings" w:hint="default"/>
      </w:rPr>
    </w:lvl>
    <w:lvl w:ilvl="6" w:tplc="6E2C239A" w:tentative="1">
      <w:start w:val="1"/>
      <w:numFmt w:val="bullet"/>
      <w:lvlText w:val=""/>
      <w:lvlJc w:val="left"/>
      <w:pPr>
        <w:ind w:left="6174" w:hanging="360"/>
      </w:pPr>
      <w:rPr>
        <w:rFonts w:ascii="Symbol" w:hAnsi="Symbol" w:hint="default"/>
      </w:rPr>
    </w:lvl>
    <w:lvl w:ilvl="7" w:tplc="1898F3CA" w:tentative="1">
      <w:start w:val="1"/>
      <w:numFmt w:val="bullet"/>
      <w:lvlText w:val="o"/>
      <w:lvlJc w:val="left"/>
      <w:pPr>
        <w:ind w:left="6894" w:hanging="360"/>
      </w:pPr>
      <w:rPr>
        <w:rFonts w:ascii="Courier New" w:hAnsi="Courier New" w:cs="Courier New" w:hint="default"/>
      </w:rPr>
    </w:lvl>
    <w:lvl w:ilvl="8" w:tplc="3064CF10" w:tentative="1">
      <w:start w:val="1"/>
      <w:numFmt w:val="bullet"/>
      <w:lvlText w:val=""/>
      <w:lvlJc w:val="left"/>
      <w:pPr>
        <w:ind w:left="7614" w:hanging="360"/>
      </w:pPr>
      <w:rPr>
        <w:rFonts w:ascii="Wingdings" w:hAnsi="Wingdings" w:hint="default"/>
      </w:rPr>
    </w:lvl>
  </w:abstractNum>
  <w:abstractNum w:abstractNumId="4" w15:restartNumberingAfterBreak="0">
    <w:nsid w:val="2A6646B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B3135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E4AD5"/>
    <w:multiLevelType w:val="hybridMultilevel"/>
    <w:tmpl w:val="35E271E2"/>
    <w:lvl w:ilvl="0" w:tplc="AA5E497E">
      <w:start w:val="1"/>
      <w:numFmt w:val="bullet"/>
      <w:lvlText w:val=""/>
      <w:lvlJc w:val="left"/>
      <w:pPr>
        <w:ind w:left="1287" w:hanging="360"/>
      </w:pPr>
      <w:rPr>
        <w:rFonts w:ascii="Symbol" w:hAnsi="Symbol" w:hint="default"/>
      </w:rPr>
    </w:lvl>
    <w:lvl w:ilvl="1" w:tplc="D47AC6A8" w:tentative="1">
      <w:start w:val="1"/>
      <w:numFmt w:val="bullet"/>
      <w:lvlText w:val="o"/>
      <w:lvlJc w:val="left"/>
      <w:pPr>
        <w:ind w:left="2007" w:hanging="360"/>
      </w:pPr>
      <w:rPr>
        <w:rFonts w:ascii="Courier New" w:hAnsi="Courier New" w:cs="Courier New" w:hint="default"/>
      </w:rPr>
    </w:lvl>
    <w:lvl w:ilvl="2" w:tplc="C79676B8" w:tentative="1">
      <w:start w:val="1"/>
      <w:numFmt w:val="bullet"/>
      <w:lvlText w:val=""/>
      <w:lvlJc w:val="left"/>
      <w:pPr>
        <w:ind w:left="2727" w:hanging="360"/>
      </w:pPr>
      <w:rPr>
        <w:rFonts w:ascii="Wingdings" w:hAnsi="Wingdings" w:hint="default"/>
      </w:rPr>
    </w:lvl>
    <w:lvl w:ilvl="3" w:tplc="146CE01A" w:tentative="1">
      <w:start w:val="1"/>
      <w:numFmt w:val="bullet"/>
      <w:lvlText w:val=""/>
      <w:lvlJc w:val="left"/>
      <w:pPr>
        <w:ind w:left="3447" w:hanging="360"/>
      </w:pPr>
      <w:rPr>
        <w:rFonts w:ascii="Symbol" w:hAnsi="Symbol" w:hint="default"/>
      </w:rPr>
    </w:lvl>
    <w:lvl w:ilvl="4" w:tplc="BF5224F2" w:tentative="1">
      <w:start w:val="1"/>
      <w:numFmt w:val="bullet"/>
      <w:lvlText w:val="o"/>
      <w:lvlJc w:val="left"/>
      <w:pPr>
        <w:ind w:left="4167" w:hanging="360"/>
      </w:pPr>
      <w:rPr>
        <w:rFonts w:ascii="Courier New" w:hAnsi="Courier New" w:cs="Courier New" w:hint="default"/>
      </w:rPr>
    </w:lvl>
    <w:lvl w:ilvl="5" w:tplc="C70490B4" w:tentative="1">
      <w:start w:val="1"/>
      <w:numFmt w:val="bullet"/>
      <w:lvlText w:val=""/>
      <w:lvlJc w:val="left"/>
      <w:pPr>
        <w:ind w:left="4887" w:hanging="360"/>
      </w:pPr>
      <w:rPr>
        <w:rFonts w:ascii="Wingdings" w:hAnsi="Wingdings" w:hint="default"/>
      </w:rPr>
    </w:lvl>
    <w:lvl w:ilvl="6" w:tplc="DCF08EEE" w:tentative="1">
      <w:start w:val="1"/>
      <w:numFmt w:val="bullet"/>
      <w:lvlText w:val=""/>
      <w:lvlJc w:val="left"/>
      <w:pPr>
        <w:ind w:left="5607" w:hanging="360"/>
      </w:pPr>
      <w:rPr>
        <w:rFonts w:ascii="Symbol" w:hAnsi="Symbol" w:hint="default"/>
      </w:rPr>
    </w:lvl>
    <w:lvl w:ilvl="7" w:tplc="D37E30CE" w:tentative="1">
      <w:start w:val="1"/>
      <w:numFmt w:val="bullet"/>
      <w:lvlText w:val="o"/>
      <w:lvlJc w:val="left"/>
      <w:pPr>
        <w:ind w:left="6327" w:hanging="360"/>
      </w:pPr>
      <w:rPr>
        <w:rFonts w:ascii="Courier New" w:hAnsi="Courier New" w:cs="Courier New" w:hint="default"/>
      </w:rPr>
    </w:lvl>
    <w:lvl w:ilvl="8" w:tplc="C50A9B96" w:tentative="1">
      <w:start w:val="1"/>
      <w:numFmt w:val="bullet"/>
      <w:lvlText w:val=""/>
      <w:lvlJc w:val="left"/>
      <w:pPr>
        <w:ind w:left="7047" w:hanging="360"/>
      </w:pPr>
      <w:rPr>
        <w:rFonts w:ascii="Wingdings" w:hAnsi="Wingdings" w:hint="default"/>
      </w:rPr>
    </w:lvl>
  </w:abstractNum>
  <w:abstractNum w:abstractNumId="7" w15:restartNumberingAfterBreak="0">
    <w:nsid w:val="3F126604"/>
    <w:multiLevelType w:val="hybridMultilevel"/>
    <w:tmpl w:val="8158A55E"/>
    <w:lvl w:ilvl="0" w:tplc="7340CCA8">
      <w:start w:val="1"/>
      <w:numFmt w:val="decimal"/>
      <w:lvlText w:val="%1)"/>
      <w:lvlJc w:val="left"/>
      <w:pPr>
        <w:ind w:left="1017" w:hanging="450"/>
      </w:pPr>
      <w:rPr>
        <w:rFonts w:cs="Times New Roman" w:hint="default"/>
      </w:rPr>
    </w:lvl>
    <w:lvl w:ilvl="1" w:tplc="02BAEEAE" w:tentative="1">
      <w:start w:val="1"/>
      <w:numFmt w:val="lowerLetter"/>
      <w:lvlText w:val="%2."/>
      <w:lvlJc w:val="left"/>
      <w:pPr>
        <w:ind w:left="1647" w:hanging="360"/>
      </w:pPr>
      <w:rPr>
        <w:rFonts w:cs="Times New Roman"/>
      </w:rPr>
    </w:lvl>
    <w:lvl w:ilvl="2" w:tplc="4F2A6654" w:tentative="1">
      <w:start w:val="1"/>
      <w:numFmt w:val="lowerRoman"/>
      <w:lvlText w:val="%3."/>
      <w:lvlJc w:val="right"/>
      <w:pPr>
        <w:ind w:left="2367" w:hanging="180"/>
      </w:pPr>
      <w:rPr>
        <w:rFonts w:cs="Times New Roman"/>
      </w:rPr>
    </w:lvl>
    <w:lvl w:ilvl="3" w:tplc="33628B62" w:tentative="1">
      <w:start w:val="1"/>
      <w:numFmt w:val="decimal"/>
      <w:lvlText w:val="%4."/>
      <w:lvlJc w:val="left"/>
      <w:pPr>
        <w:ind w:left="3087" w:hanging="360"/>
      </w:pPr>
      <w:rPr>
        <w:rFonts w:cs="Times New Roman"/>
      </w:rPr>
    </w:lvl>
    <w:lvl w:ilvl="4" w:tplc="B4662352" w:tentative="1">
      <w:start w:val="1"/>
      <w:numFmt w:val="lowerLetter"/>
      <w:lvlText w:val="%5."/>
      <w:lvlJc w:val="left"/>
      <w:pPr>
        <w:ind w:left="3807" w:hanging="360"/>
      </w:pPr>
      <w:rPr>
        <w:rFonts w:cs="Times New Roman"/>
      </w:rPr>
    </w:lvl>
    <w:lvl w:ilvl="5" w:tplc="7D2C91C8" w:tentative="1">
      <w:start w:val="1"/>
      <w:numFmt w:val="lowerRoman"/>
      <w:lvlText w:val="%6."/>
      <w:lvlJc w:val="right"/>
      <w:pPr>
        <w:ind w:left="4527" w:hanging="180"/>
      </w:pPr>
      <w:rPr>
        <w:rFonts w:cs="Times New Roman"/>
      </w:rPr>
    </w:lvl>
    <w:lvl w:ilvl="6" w:tplc="2052458C" w:tentative="1">
      <w:start w:val="1"/>
      <w:numFmt w:val="decimal"/>
      <w:lvlText w:val="%7."/>
      <w:lvlJc w:val="left"/>
      <w:pPr>
        <w:ind w:left="5247" w:hanging="360"/>
      </w:pPr>
      <w:rPr>
        <w:rFonts w:cs="Times New Roman"/>
      </w:rPr>
    </w:lvl>
    <w:lvl w:ilvl="7" w:tplc="6C9AB48C" w:tentative="1">
      <w:start w:val="1"/>
      <w:numFmt w:val="lowerLetter"/>
      <w:lvlText w:val="%8."/>
      <w:lvlJc w:val="left"/>
      <w:pPr>
        <w:ind w:left="5967" w:hanging="360"/>
      </w:pPr>
      <w:rPr>
        <w:rFonts w:cs="Times New Roman"/>
      </w:rPr>
    </w:lvl>
    <w:lvl w:ilvl="8" w:tplc="DE8C639A" w:tentative="1">
      <w:start w:val="1"/>
      <w:numFmt w:val="lowerRoman"/>
      <w:lvlText w:val="%9."/>
      <w:lvlJc w:val="right"/>
      <w:pPr>
        <w:ind w:left="6687" w:hanging="180"/>
      </w:pPr>
      <w:rPr>
        <w:rFonts w:cs="Times New Roman"/>
      </w:rPr>
    </w:lvl>
  </w:abstractNum>
  <w:abstractNum w:abstractNumId="8" w15:restartNumberingAfterBreak="0">
    <w:nsid w:val="40AD62FA"/>
    <w:multiLevelType w:val="hybridMultilevel"/>
    <w:tmpl w:val="BEF8C192"/>
    <w:lvl w:ilvl="0" w:tplc="7AF68AE8">
      <w:start w:val="1"/>
      <w:numFmt w:val="russianLower"/>
      <w:lvlText w:val="%1)"/>
      <w:lvlJc w:val="left"/>
      <w:pPr>
        <w:ind w:left="1637" w:hanging="360"/>
      </w:pPr>
      <w:rPr>
        <w:rFonts w:cs="Times New Roman" w:hint="default"/>
      </w:rPr>
    </w:lvl>
    <w:lvl w:ilvl="1" w:tplc="7DFEEE78" w:tentative="1">
      <w:start w:val="1"/>
      <w:numFmt w:val="lowerLetter"/>
      <w:lvlText w:val="%2."/>
      <w:lvlJc w:val="left"/>
      <w:pPr>
        <w:ind w:left="2461" w:hanging="360"/>
      </w:pPr>
      <w:rPr>
        <w:rFonts w:cs="Times New Roman"/>
      </w:rPr>
    </w:lvl>
    <w:lvl w:ilvl="2" w:tplc="FCB0A382" w:tentative="1">
      <w:start w:val="1"/>
      <w:numFmt w:val="lowerRoman"/>
      <w:lvlText w:val="%3."/>
      <w:lvlJc w:val="right"/>
      <w:pPr>
        <w:ind w:left="3181" w:hanging="180"/>
      </w:pPr>
      <w:rPr>
        <w:rFonts w:cs="Times New Roman"/>
      </w:rPr>
    </w:lvl>
    <w:lvl w:ilvl="3" w:tplc="295ACDF4" w:tentative="1">
      <w:start w:val="1"/>
      <w:numFmt w:val="decimal"/>
      <w:lvlText w:val="%4."/>
      <w:lvlJc w:val="left"/>
      <w:pPr>
        <w:ind w:left="3901" w:hanging="360"/>
      </w:pPr>
      <w:rPr>
        <w:rFonts w:cs="Times New Roman"/>
      </w:rPr>
    </w:lvl>
    <w:lvl w:ilvl="4" w:tplc="9AB0C8AA" w:tentative="1">
      <w:start w:val="1"/>
      <w:numFmt w:val="lowerLetter"/>
      <w:lvlText w:val="%5."/>
      <w:lvlJc w:val="left"/>
      <w:pPr>
        <w:ind w:left="4621" w:hanging="360"/>
      </w:pPr>
      <w:rPr>
        <w:rFonts w:cs="Times New Roman"/>
      </w:rPr>
    </w:lvl>
    <w:lvl w:ilvl="5" w:tplc="98E0666C" w:tentative="1">
      <w:start w:val="1"/>
      <w:numFmt w:val="lowerRoman"/>
      <w:lvlText w:val="%6."/>
      <w:lvlJc w:val="right"/>
      <w:pPr>
        <w:ind w:left="5341" w:hanging="180"/>
      </w:pPr>
      <w:rPr>
        <w:rFonts w:cs="Times New Roman"/>
      </w:rPr>
    </w:lvl>
    <w:lvl w:ilvl="6" w:tplc="D82228A6" w:tentative="1">
      <w:start w:val="1"/>
      <w:numFmt w:val="decimal"/>
      <w:lvlText w:val="%7."/>
      <w:lvlJc w:val="left"/>
      <w:pPr>
        <w:ind w:left="6061" w:hanging="360"/>
      </w:pPr>
      <w:rPr>
        <w:rFonts w:cs="Times New Roman"/>
      </w:rPr>
    </w:lvl>
    <w:lvl w:ilvl="7" w:tplc="F3BAE586" w:tentative="1">
      <w:start w:val="1"/>
      <w:numFmt w:val="lowerLetter"/>
      <w:lvlText w:val="%8."/>
      <w:lvlJc w:val="left"/>
      <w:pPr>
        <w:ind w:left="6781" w:hanging="360"/>
      </w:pPr>
      <w:rPr>
        <w:rFonts w:cs="Times New Roman"/>
      </w:rPr>
    </w:lvl>
    <w:lvl w:ilvl="8" w:tplc="C3D8D3B2" w:tentative="1">
      <w:start w:val="1"/>
      <w:numFmt w:val="lowerRoman"/>
      <w:lvlText w:val="%9."/>
      <w:lvlJc w:val="right"/>
      <w:pPr>
        <w:ind w:left="7501" w:hanging="180"/>
      </w:pPr>
      <w:rPr>
        <w:rFonts w:cs="Times New Roman"/>
      </w:rPr>
    </w:lvl>
  </w:abstractNum>
  <w:abstractNum w:abstractNumId="9" w15:restartNumberingAfterBreak="0">
    <w:nsid w:val="53553CCE"/>
    <w:multiLevelType w:val="hybridMultilevel"/>
    <w:tmpl w:val="EA323A70"/>
    <w:lvl w:ilvl="0" w:tplc="7D8E3C76">
      <w:start w:val="1"/>
      <w:numFmt w:val="bullet"/>
      <w:lvlText w:val=""/>
      <w:lvlJc w:val="left"/>
      <w:pPr>
        <w:ind w:left="1272" w:hanging="705"/>
      </w:pPr>
      <w:rPr>
        <w:rFonts w:ascii="Symbol" w:hAnsi="Symbol" w:hint="default"/>
      </w:rPr>
    </w:lvl>
    <w:lvl w:ilvl="1" w:tplc="CF1CDD08" w:tentative="1">
      <w:start w:val="1"/>
      <w:numFmt w:val="bullet"/>
      <w:lvlText w:val="o"/>
      <w:lvlJc w:val="left"/>
      <w:pPr>
        <w:ind w:left="1647" w:hanging="360"/>
      </w:pPr>
      <w:rPr>
        <w:rFonts w:ascii="Courier New" w:hAnsi="Courier New" w:hint="default"/>
      </w:rPr>
    </w:lvl>
    <w:lvl w:ilvl="2" w:tplc="FE3AA5A8" w:tentative="1">
      <w:start w:val="1"/>
      <w:numFmt w:val="bullet"/>
      <w:lvlText w:val=""/>
      <w:lvlJc w:val="left"/>
      <w:pPr>
        <w:ind w:left="2367" w:hanging="360"/>
      </w:pPr>
      <w:rPr>
        <w:rFonts w:ascii="Wingdings" w:hAnsi="Wingdings" w:hint="default"/>
      </w:rPr>
    </w:lvl>
    <w:lvl w:ilvl="3" w:tplc="CE4A9B12" w:tentative="1">
      <w:start w:val="1"/>
      <w:numFmt w:val="bullet"/>
      <w:lvlText w:val=""/>
      <w:lvlJc w:val="left"/>
      <w:pPr>
        <w:ind w:left="3087" w:hanging="360"/>
      </w:pPr>
      <w:rPr>
        <w:rFonts w:ascii="Symbol" w:hAnsi="Symbol" w:hint="default"/>
      </w:rPr>
    </w:lvl>
    <w:lvl w:ilvl="4" w:tplc="71124F8A" w:tentative="1">
      <w:start w:val="1"/>
      <w:numFmt w:val="bullet"/>
      <w:lvlText w:val="o"/>
      <w:lvlJc w:val="left"/>
      <w:pPr>
        <w:ind w:left="3807" w:hanging="360"/>
      </w:pPr>
      <w:rPr>
        <w:rFonts w:ascii="Courier New" w:hAnsi="Courier New" w:hint="default"/>
      </w:rPr>
    </w:lvl>
    <w:lvl w:ilvl="5" w:tplc="E7B24C52" w:tentative="1">
      <w:start w:val="1"/>
      <w:numFmt w:val="bullet"/>
      <w:lvlText w:val=""/>
      <w:lvlJc w:val="left"/>
      <w:pPr>
        <w:ind w:left="4527" w:hanging="360"/>
      </w:pPr>
      <w:rPr>
        <w:rFonts w:ascii="Wingdings" w:hAnsi="Wingdings" w:hint="default"/>
      </w:rPr>
    </w:lvl>
    <w:lvl w:ilvl="6" w:tplc="54ACABC4" w:tentative="1">
      <w:start w:val="1"/>
      <w:numFmt w:val="bullet"/>
      <w:lvlText w:val=""/>
      <w:lvlJc w:val="left"/>
      <w:pPr>
        <w:ind w:left="5247" w:hanging="360"/>
      </w:pPr>
      <w:rPr>
        <w:rFonts w:ascii="Symbol" w:hAnsi="Symbol" w:hint="default"/>
      </w:rPr>
    </w:lvl>
    <w:lvl w:ilvl="7" w:tplc="2FA060F4" w:tentative="1">
      <w:start w:val="1"/>
      <w:numFmt w:val="bullet"/>
      <w:lvlText w:val="o"/>
      <w:lvlJc w:val="left"/>
      <w:pPr>
        <w:ind w:left="5967" w:hanging="360"/>
      </w:pPr>
      <w:rPr>
        <w:rFonts w:ascii="Courier New" w:hAnsi="Courier New" w:hint="default"/>
      </w:rPr>
    </w:lvl>
    <w:lvl w:ilvl="8" w:tplc="0EECE1FE" w:tentative="1">
      <w:start w:val="1"/>
      <w:numFmt w:val="bullet"/>
      <w:lvlText w:val=""/>
      <w:lvlJc w:val="left"/>
      <w:pPr>
        <w:ind w:left="6687" w:hanging="360"/>
      </w:pPr>
      <w:rPr>
        <w:rFonts w:ascii="Wingdings" w:hAnsi="Wingdings" w:hint="default"/>
      </w:rPr>
    </w:lvl>
  </w:abstractNum>
  <w:abstractNum w:abstractNumId="10" w15:restartNumberingAfterBreak="0">
    <w:nsid w:val="53EB2794"/>
    <w:multiLevelType w:val="hybridMultilevel"/>
    <w:tmpl w:val="6FE41DDC"/>
    <w:lvl w:ilvl="0" w:tplc="CB54CF0C">
      <w:start w:val="1"/>
      <w:numFmt w:val="decimal"/>
      <w:lvlText w:val="%1."/>
      <w:lvlJc w:val="left"/>
      <w:pPr>
        <w:tabs>
          <w:tab w:val="num" w:pos="1797"/>
        </w:tabs>
        <w:ind w:left="1797" w:firstLine="3"/>
      </w:pPr>
      <w:rPr>
        <w:rFonts w:cs="Times New Roman" w:hint="default"/>
      </w:rPr>
    </w:lvl>
    <w:lvl w:ilvl="1" w:tplc="91F4D112">
      <w:start w:val="1"/>
      <w:numFmt w:val="lowerLetter"/>
      <w:lvlText w:val="%2."/>
      <w:lvlJc w:val="left"/>
      <w:pPr>
        <w:tabs>
          <w:tab w:val="num" w:pos="2160"/>
        </w:tabs>
        <w:ind w:left="2160" w:hanging="360"/>
      </w:pPr>
      <w:rPr>
        <w:rFonts w:cs="Times New Roman"/>
      </w:rPr>
    </w:lvl>
    <w:lvl w:ilvl="2" w:tplc="154C82E2">
      <w:start w:val="1"/>
      <w:numFmt w:val="decimal"/>
      <w:pStyle w:val="a"/>
      <w:lvlText w:val="%3."/>
      <w:lvlJc w:val="left"/>
      <w:pPr>
        <w:tabs>
          <w:tab w:val="num" w:pos="3060"/>
        </w:tabs>
        <w:ind w:left="2964" w:hanging="264"/>
      </w:pPr>
      <w:rPr>
        <w:rFonts w:cs="Times New Roman" w:hint="default"/>
        <w:i w:val="0"/>
        <w:iCs w:val="0"/>
      </w:rPr>
    </w:lvl>
    <w:lvl w:ilvl="3" w:tplc="843EB9DA">
      <w:start w:val="1"/>
      <w:numFmt w:val="decimal"/>
      <w:lvlText w:val="%4."/>
      <w:lvlJc w:val="left"/>
      <w:pPr>
        <w:tabs>
          <w:tab w:val="num" w:pos="3600"/>
        </w:tabs>
        <w:ind w:left="3600" w:hanging="360"/>
      </w:pPr>
      <w:rPr>
        <w:rFonts w:cs="Times New Roman"/>
      </w:rPr>
    </w:lvl>
    <w:lvl w:ilvl="4" w:tplc="73F6FDDA">
      <w:start w:val="1"/>
      <w:numFmt w:val="lowerLetter"/>
      <w:lvlText w:val="%5."/>
      <w:lvlJc w:val="left"/>
      <w:pPr>
        <w:tabs>
          <w:tab w:val="num" w:pos="4320"/>
        </w:tabs>
        <w:ind w:left="4320" w:hanging="360"/>
      </w:pPr>
      <w:rPr>
        <w:rFonts w:cs="Times New Roman"/>
      </w:rPr>
    </w:lvl>
    <w:lvl w:ilvl="5" w:tplc="3C24A22C">
      <w:start w:val="1"/>
      <w:numFmt w:val="lowerRoman"/>
      <w:lvlText w:val="%6."/>
      <w:lvlJc w:val="right"/>
      <w:pPr>
        <w:tabs>
          <w:tab w:val="num" w:pos="5040"/>
        </w:tabs>
        <w:ind w:left="5040" w:hanging="180"/>
      </w:pPr>
      <w:rPr>
        <w:rFonts w:cs="Times New Roman"/>
      </w:rPr>
    </w:lvl>
    <w:lvl w:ilvl="6" w:tplc="17DCB7A6">
      <w:start w:val="1"/>
      <w:numFmt w:val="decimal"/>
      <w:lvlText w:val="%7."/>
      <w:lvlJc w:val="left"/>
      <w:pPr>
        <w:tabs>
          <w:tab w:val="num" w:pos="5760"/>
        </w:tabs>
        <w:ind w:left="5760" w:hanging="360"/>
      </w:pPr>
      <w:rPr>
        <w:rFonts w:cs="Times New Roman"/>
      </w:rPr>
    </w:lvl>
    <w:lvl w:ilvl="7" w:tplc="D472CB62">
      <w:start w:val="1"/>
      <w:numFmt w:val="lowerLetter"/>
      <w:lvlText w:val="%8."/>
      <w:lvlJc w:val="left"/>
      <w:pPr>
        <w:tabs>
          <w:tab w:val="num" w:pos="6480"/>
        </w:tabs>
        <w:ind w:left="6480" w:hanging="360"/>
      </w:pPr>
      <w:rPr>
        <w:rFonts w:cs="Times New Roman"/>
      </w:rPr>
    </w:lvl>
    <w:lvl w:ilvl="8" w:tplc="EC7854B2">
      <w:start w:val="1"/>
      <w:numFmt w:val="lowerRoman"/>
      <w:lvlText w:val="%9."/>
      <w:lvlJc w:val="right"/>
      <w:pPr>
        <w:tabs>
          <w:tab w:val="num" w:pos="7200"/>
        </w:tabs>
        <w:ind w:left="7200" w:hanging="180"/>
      </w:pPr>
      <w:rPr>
        <w:rFonts w:cs="Times New Roman"/>
      </w:rPr>
    </w:lvl>
  </w:abstractNum>
  <w:abstractNum w:abstractNumId="11" w15:restartNumberingAfterBreak="0">
    <w:nsid w:val="59DB66AD"/>
    <w:multiLevelType w:val="hybridMultilevel"/>
    <w:tmpl w:val="715682B4"/>
    <w:lvl w:ilvl="0" w:tplc="16FAB804">
      <w:start w:val="1"/>
      <w:numFmt w:val="decimal"/>
      <w:lvlText w:val="%1)"/>
      <w:lvlJc w:val="left"/>
      <w:pPr>
        <w:ind w:left="734" w:hanging="360"/>
      </w:pPr>
      <w:rPr>
        <w:rFonts w:cs="Times New Roman"/>
      </w:rPr>
    </w:lvl>
    <w:lvl w:ilvl="1" w:tplc="17824220" w:tentative="1">
      <w:start w:val="1"/>
      <w:numFmt w:val="lowerLetter"/>
      <w:lvlText w:val="%2."/>
      <w:lvlJc w:val="left"/>
      <w:pPr>
        <w:ind w:left="1454" w:hanging="360"/>
      </w:pPr>
      <w:rPr>
        <w:rFonts w:cs="Times New Roman"/>
      </w:rPr>
    </w:lvl>
    <w:lvl w:ilvl="2" w:tplc="19A08750" w:tentative="1">
      <w:start w:val="1"/>
      <w:numFmt w:val="lowerRoman"/>
      <w:lvlText w:val="%3."/>
      <w:lvlJc w:val="right"/>
      <w:pPr>
        <w:ind w:left="2174" w:hanging="180"/>
      </w:pPr>
      <w:rPr>
        <w:rFonts w:cs="Times New Roman"/>
      </w:rPr>
    </w:lvl>
    <w:lvl w:ilvl="3" w:tplc="8A460220" w:tentative="1">
      <w:start w:val="1"/>
      <w:numFmt w:val="decimal"/>
      <w:lvlText w:val="%4."/>
      <w:lvlJc w:val="left"/>
      <w:pPr>
        <w:ind w:left="2894" w:hanging="360"/>
      </w:pPr>
      <w:rPr>
        <w:rFonts w:cs="Times New Roman"/>
      </w:rPr>
    </w:lvl>
    <w:lvl w:ilvl="4" w:tplc="05A02ECE" w:tentative="1">
      <w:start w:val="1"/>
      <w:numFmt w:val="lowerLetter"/>
      <w:lvlText w:val="%5."/>
      <w:lvlJc w:val="left"/>
      <w:pPr>
        <w:ind w:left="3614" w:hanging="360"/>
      </w:pPr>
      <w:rPr>
        <w:rFonts w:cs="Times New Roman"/>
      </w:rPr>
    </w:lvl>
    <w:lvl w:ilvl="5" w:tplc="22FECE08" w:tentative="1">
      <w:start w:val="1"/>
      <w:numFmt w:val="lowerRoman"/>
      <w:lvlText w:val="%6."/>
      <w:lvlJc w:val="right"/>
      <w:pPr>
        <w:ind w:left="4334" w:hanging="180"/>
      </w:pPr>
      <w:rPr>
        <w:rFonts w:cs="Times New Roman"/>
      </w:rPr>
    </w:lvl>
    <w:lvl w:ilvl="6" w:tplc="BAE80C9E" w:tentative="1">
      <w:start w:val="1"/>
      <w:numFmt w:val="decimal"/>
      <w:lvlText w:val="%7."/>
      <w:lvlJc w:val="left"/>
      <w:pPr>
        <w:ind w:left="5054" w:hanging="360"/>
      </w:pPr>
      <w:rPr>
        <w:rFonts w:cs="Times New Roman"/>
      </w:rPr>
    </w:lvl>
    <w:lvl w:ilvl="7" w:tplc="479EC6E6" w:tentative="1">
      <w:start w:val="1"/>
      <w:numFmt w:val="lowerLetter"/>
      <w:lvlText w:val="%8."/>
      <w:lvlJc w:val="left"/>
      <w:pPr>
        <w:ind w:left="5774" w:hanging="360"/>
      </w:pPr>
      <w:rPr>
        <w:rFonts w:cs="Times New Roman"/>
      </w:rPr>
    </w:lvl>
    <w:lvl w:ilvl="8" w:tplc="FBEAD8FE" w:tentative="1">
      <w:start w:val="1"/>
      <w:numFmt w:val="lowerRoman"/>
      <w:lvlText w:val="%9."/>
      <w:lvlJc w:val="right"/>
      <w:pPr>
        <w:ind w:left="6494" w:hanging="180"/>
      </w:pPr>
      <w:rPr>
        <w:rFonts w:cs="Times New Roman"/>
      </w:rPr>
    </w:lvl>
  </w:abstractNum>
  <w:abstractNum w:abstractNumId="12" w15:restartNumberingAfterBreak="0">
    <w:nsid w:val="6072423C"/>
    <w:multiLevelType w:val="hybridMultilevel"/>
    <w:tmpl w:val="8FB244C4"/>
    <w:lvl w:ilvl="0" w:tplc="3D4A8A90">
      <w:start w:val="1"/>
      <w:numFmt w:val="bullet"/>
      <w:lvlText w:val=""/>
      <w:lvlJc w:val="left"/>
      <w:pPr>
        <w:ind w:left="720" w:hanging="360"/>
      </w:pPr>
      <w:rPr>
        <w:rFonts w:ascii="Symbol" w:hAnsi="Symbol" w:hint="default"/>
      </w:rPr>
    </w:lvl>
    <w:lvl w:ilvl="1" w:tplc="5CD8490C" w:tentative="1">
      <w:start w:val="1"/>
      <w:numFmt w:val="bullet"/>
      <w:lvlText w:val="o"/>
      <w:lvlJc w:val="left"/>
      <w:pPr>
        <w:ind w:left="1440" w:hanging="360"/>
      </w:pPr>
      <w:rPr>
        <w:rFonts w:ascii="Courier New" w:hAnsi="Courier New" w:hint="default"/>
      </w:rPr>
    </w:lvl>
    <w:lvl w:ilvl="2" w:tplc="B71C4B68" w:tentative="1">
      <w:start w:val="1"/>
      <w:numFmt w:val="bullet"/>
      <w:lvlText w:val=""/>
      <w:lvlJc w:val="left"/>
      <w:pPr>
        <w:ind w:left="2160" w:hanging="360"/>
      </w:pPr>
      <w:rPr>
        <w:rFonts w:ascii="Wingdings" w:hAnsi="Wingdings" w:hint="default"/>
      </w:rPr>
    </w:lvl>
    <w:lvl w:ilvl="3" w:tplc="2B7A541E" w:tentative="1">
      <w:start w:val="1"/>
      <w:numFmt w:val="bullet"/>
      <w:lvlText w:val=""/>
      <w:lvlJc w:val="left"/>
      <w:pPr>
        <w:ind w:left="2880" w:hanging="360"/>
      </w:pPr>
      <w:rPr>
        <w:rFonts w:ascii="Symbol" w:hAnsi="Symbol" w:hint="default"/>
      </w:rPr>
    </w:lvl>
    <w:lvl w:ilvl="4" w:tplc="9B3009D6" w:tentative="1">
      <w:start w:val="1"/>
      <w:numFmt w:val="bullet"/>
      <w:lvlText w:val="o"/>
      <w:lvlJc w:val="left"/>
      <w:pPr>
        <w:ind w:left="3600" w:hanging="360"/>
      </w:pPr>
      <w:rPr>
        <w:rFonts w:ascii="Courier New" w:hAnsi="Courier New" w:hint="default"/>
      </w:rPr>
    </w:lvl>
    <w:lvl w:ilvl="5" w:tplc="D42C4A9E" w:tentative="1">
      <w:start w:val="1"/>
      <w:numFmt w:val="bullet"/>
      <w:lvlText w:val=""/>
      <w:lvlJc w:val="left"/>
      <w:pPr>
        <w:ind w:left="4320" w:hanging="360"/>
      </w:pPr>
      <w:rPr>
        <w:rFonts w:ascii="Wingdings" w:hAnsi="Wingdings" w:hint="default"/>
      </w:rPr>
    </w:lvl>
    <w:lvl w:ilvl="6" w:tplc="03F64B3A" w:tentative="1">
      <w:start w:val="1"/>
      <w:numFmt w:val="bullet"/>
      <w:lvlText w:val=""/>
      <w:lvlJc w:val="left"/>
      <w:pPr>
        <w:ind w:left="5040" w:hanging="360"/>
      </w:pPr>
      <w:rPr>
        <w:rFonts w:ascii="Symbol" w:hAnsi="Symbol" w:hint="default"/>
      </w:rPr>
    </w:lvl>
    <w:lvl w:ilvl="7" w:tplc="4FDAF07E" w:tentative="1">
      <w:start w:val="1"/>
      <w:numFmt w:val="bullet"/>
      <w:lvlText w:val="o"/>
      <w:lvlJc w:val="left"/>
      <w:pPr>
        <w:ind w:left="5760" w:hanging="360"/>
      </w:pPr>
      <w:rPr>
        <w:rFonts w:ascii="Courier New" w:hAnsi="Courier New" w:hint="default"/>
      </w:rPr>
    </w:lvl>
    <w:lvl w:ilvl="8" w:tplc="A372D588" w:tentative="1">
      <w:start w:val="1"/>
      <w:numFmt w:val="bullet"/>
      <w:lvlText w:val=""/>
      <w:lvlJc w:val="left"/>
      <w:pPr>
        <w:ind w:left="6480" w:hanging="360"/>
      </w:pPr>
      <w:rPr>
        <w:rFonts w:ascii="Wingdings" w:hAnsi="Wingdings" w:hint="default"/>
      </w:rPr>
    </w:lvl>
  </w:abstractNum>
  <w:abstractNum w:abstractNumId="13" w15:restartNumberingAfterBreak="0">
    <w:nsid w:val="673D6E32"/>
    <w:multiLevelType w:val="hybridMultilevel"/>
    <w:tmpl w:val="98E88976"/>
    <w:lvl w:ilvl="0" w:tplc="4AF03C70">
      <w:start w:val="1"/>
      <w:numFmt w:val="bullet"/>
      <w:lvlText w:val=""/>
      <w:lvlJc w:val="left"/>
      <w:pPr>
        <w:tabs>
          <w:tab w:val="num" w:pos="1440"/>
        </w:tabs>
        <w:ind w:left="1440" w:hanging="360"/>
      </w:pPr>
      <w:rPr>
        <w:rFonts w:ascii="Symbol" w:hAnsi="Symbol" w:hint="default"/>
      </w:rPr>
    </w:lvl>
    <w:lvl w:ilvl="1" w:tplc="EBAE35EC">
      <w:start w:val="1"/>
      <w:numFmt w:val="bullet"/>
      <w:lvlText w:val="o"/>
      <w:lvlJc w:val="left"/>
      <w:pPr>
        <w:tabs>
          <w:tab w:val="num" w:pos="2160"/>
        </w:tabs>
        <w:ind w:left="2160" w:hanging="360"/>
      </w:pPr>
      <w:rPr>
        <w:rFonts w:ascii="Courier New" w:hAnsi="Courier New" w:hint="default"/>
      </w:rPr>
    </w:lvl>
    <w:lvl w:ilvl="2" w:tplc="2A24079C">
      <w:start w:val="1"/>
      <w:numFmt w:val="bullet"/>
      <w:lvlText w:val=""/>
      <w:lvlJc w:val="left"/>
      <w:pPr>
        <w:tabs>
          <w:tab w:val="num" w:pos="2880"/>
        </w:tabs>
        <w:ind w:left="2880" w:hanging="360"/>
      </w:pPr>
      <w:rPr>
        <w:rFonts w:ascii="Wingdings" w:hAnsi="Wingdings" w:hint="default"/>
      </w:rPr>
    </w:lvl>
    <w:lvl w:ilvl="3" w:tplc="36246AF8">
      <w:start w:val="1"/>
      <w:numFmt w:val="bullet"/>
      <w:lvlText w:val=""/>
      <w:lvlJc w:val="left"/>
      <w:pPr>
        <w:tabs>
          <w:tab w:val="num" w:pos="3600"/>
        </w:tabs>
        <w:ind w:left="3600" w:hanging="360"/>
      </w:pPr>
      <w:rPr>
        <w:rFonts w:ascii="Symbol" w:hAnsi="Symbol" w:hint="default"/>
      </w:rPr>
    </w:lvl>
    <w:lvl w:ilvl="4" w:tplc="47B095B4">
      <w:start w:val="1"/>
      <w:numFmt w:val="bullet"/>
      <w:lvlText w:val="o"/>
      <w:lvlJc w:val="left"/>
      <w:pPr>
        <w:tabs>
          <w:tab w:val="num" w:pos="4320"/>
        </w:tabs>
        <w:ind w:left="4320" w:hanging="360"/>
      </w:pPr>
      <w:rPr>
        <w:rFonts w:ascii="Courier New" w:hAnsi="Courier New" w:hint="default"/>
      </w:rPr>
    </w:lvl>
    <w:lvl w:ilvl="5" w:tplc="B224AD42">
      <w:start w:val="1"/>
      <w:numFmt w:val="bullet"/>
      <w:lvlText w:val=""/>
      <w:lvlJc w:val="left"/>
      <w:pPr>
        <w:tabs>
          <w:tab w:val="num" w:pos="5040"/>
        </w:tabs>
        <w:ind w:left="5040" w:hanging="360"/>
      </w:pPr>
      <w:rPr>
        <w:rFonts w:ascii="Wingdings" w:hAnsi="Wingdings" w:hint="default"/>
      </w:rPr>
    </w:lvl>
    <w:lvl w:ilvl="6" w:tplc="4418B8F4">
      <w:start w:val="1"/>
      <w:numFmt w:val="bullet"/>
      <w:lvlText w:val=""/>
      <w:lvlJc w:val="left"/>
      <w:pPr>
        <w:tabs>
          <w:tab w:val="num" w:pos="5760"/>
        </w:tabs>
        <w:ind w:left="5760" w:hanging="360"/>
      </w:pPr>
      <w:rPr>
        <w:rFonts w:ascii="Symbol" w:hAnsi="Symbol" w:hint="default"/>
      </w:rPr>
    </w:lvl>
    <w:lvl w:ilvl="7" w:tplc="1776813A">
      <w:start w:val="1"/>
      <w:numFmt w:val="bullet"/>
      <w:lvlText w:val="o"/>
      <w:lvlJc w:val="left"/>
      <w:pPr>
        <w:tabs>
          <w:tab w:val="num" w:pos="6480"/>
        </w:tabs>
        <w:ind w:left="6480" w:hanging="360"/>
      </w:pPr>
      <w:rPr>
        <w:rFonts w:ascii="Courier New" w:hAnsi="Courier New" w:hint="default"/>
      </w:rPr>
    </w:lvl>
    <w:lvl w:ilvl="8" w:tplc="EF8692AC">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B78CA"/>
    <w:multiLevelType w:val="multilevel"/>
    <w:tmpl w:val="89A4EBE6"/>
    <w:lvl w:ilvl="0">
      <w:start w:val="1"/>
      <w:numFmt w:val="decimal"/>
      <w:lvlText w:val="%1."/>
      <w:lvlJc w:val="left"/>
      <w:pPr>
        <w:ind w:left="680" w:hanging="680"/>
      </w:pPr>
      <w:rPr>
        <w:rFonts w:cs="Times New Roman" w:hint="default"/>
      </w:rPr>
    </w:lvl>
    <w:lvl w:ilvl="1">
      <w:start w:val="1"/>
      <w:numFmt w:val="decimal"/>
      <w:isLgl/>
      <w:lvlText w:val="%1.%2."/>
      <w:lvlJc w:val="left"/>
      <w:pPr>
        <w:ind w:left="972" w:hanging="405"/>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421" w:hanging="72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482" w:hanging="108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5976" w:hanging="1440"/>
      </w:pPr>
      <w:rPr>
        <w:rFonts w:cs="Times New Roman" w:hint="default"/>
      </w:rPr>
    </w:lvl>
  </w:abstractNum>
  <w:abstractNum w:abstractNumId="15" w15:restartNumberingAfterBreak="0">
    <w:nsid w:val="6A382361"/>
    <w:multiLevelType w:val="hybridMultilevel"/>
    <w:tmpl w:val="EFBA625A"/>
    <w:lvl w:ilvl="0" w:tplc="825CA624">
      <w:start w:val="1"/>
      <w:numFmt w:val="decimal"/>
      <w:lvlText w:val="(%1)"/>
      <w:lvlJc w:val="left"/>
      <w:pPr>
        <w:ind w:left="720" w:hanging="360"/>
      </w:pPr>
      <w:rPr>
        <w:rFonts w:cs="Times New Roman" w:hint="default"/>
      </w:rPr>
    </w:lvl>
    <w:lvl w:ilvl="1" w:tplc="1EF04470">
      <w:start w:val="1"/>
      <w:numFmt w:val="decimal"/>
      <w:lvlText w:val="(%2)"/>
      <w:lvlJc w:val="left"/>
      <w:pPr>
        <w:ind w:left="1440" w:hanging="360"/>
      </w:pPr>
      <w:rPr>
        <w:rFonts w:cs="Times New Roman" w:hint="default"/>
      </w:rPr>
    </w:lvl>
    <w:lvl w:ilvl="2" w:tplc="CA7214A2" w:tentative="1">
      <w:start w:val="1"/>
      <w:numFmt w:val="lowerRoman"/>
      <w:lvlText w:val="%3."/>
      <w:lvlJc w:val="right"/>
      <w:pPr>
        <w:ind w:left="2160" w:hanging="180"/>
      </w:pPr>
      <w:rPr>
        <w:rFonts w:cs="Times New Roman"/>
      </w:rPr>
    </w:lvl>
    <w:lvl w:ilvl="3" w:tplc="C8F4D038" w:tentative="1">
      <w:start w:val="1"/>
      <w:numFmt w:val="decimal"/>
      <w:lvlText w:val="%4."/>
      <w:lvlJc w:val="left"/>
      <w:pPr>
        <w:ind w:left="2880" w:hanging="360"/>
      </w:pPr>
      <w:rPr>
        <w:rFonts w:cs="Times New Roman"/>
      </w:rPr>
    </w:lvl>
    <w:lvl w:ilvl="4" w:tplc="6DA257C2" w:tentative="1">
      <w:start w:val="1"/>
      <w:numFmt w:val="lowerLetter"/>
      <w:lvlText w:val="%5."/>
      <w:lvlJc w:val="left"/>
      <w:pPr>
        <w:ind w:left="3600" w:hanging="360"/>
      </w:pPr>
      <w:rPr>
        <w:rFonts w:cs="Times New Roman"/>
      </w:rPr>
    </w:lvl>
    <w:lvl w:ilvl="5" w:tplc="3F7626E4" w:tentative="1">
      <w:start w:val="1"/>
      <w:numFmt w:val="lowerRoman"/>
      <w:lvlText w:val="%6."/>
      <w:lvlJc w:val="right"/>
      <w:pPr>
        <w:ind w:left="4320" w:hanging="180"/>
      </w:pPr>
      <w:rPr>
        <w:rFonts w:cs="Times New Roman"/>
      </w:rPr>
    </w:lvl>
    <w:lvl w:ilvl="6" w:tplc="4F46901E" w:tentative="1">
      <w:start w:val="1"/>
      <w:numFmt w:val="decimal"/>
      <w:lvlText w:val="%7."/>
      <w:lvlJc w:val="left"/>
      <w:pPr>
        <w:ind w:left="5040" w:hanging="360"/>
      </w:pPr>
      <w:rPr>
        <w:rFonts w:cs="Times New Roman"/>
      </w:rPr>
    </w:lvl>
    <w:lvl w:ilvl="7" w:tplc="5FA60104" w:tentative="1">
      <w:start w:val="1"/>
      <w:numFmt w:val="lowerLetter"/>
      <w:lvlText w:val="%8."/>
      <w:lvlJc w:val="left"/>
      <w:pPr>
        <w:ind w:left="5760" w:hanging="360"/>
      </w:pPr>
      <w:rPr>
        <w:rFonts w:cs="Times New Roman"/>
      </w:rPr>
    </w:lvl>
    <w:lvl w:ilvl="8" w:tplc="4DCE44C8" w:tentative="1">
      <w:start w:val="1"/>
      <w:numFmt w:val="lowerRoman"/>
      <w:lvlText w:val="%9."/>
      <w:lvlJc w:val="right"/>
      <w:pPr>
        <w:ind w:left="6480" w:hanging="180"/>
      </w:pPr>
      <w:rPr>
        <w:rFonts w:cs="Times New Roman"/>
      </w:rPr>
    </w:lvl>
  </w:abstractNum>
  <w:abstractNum w:abstractNumId="16" w15:restartNumberingAfterBreak="0">
    <w:nsid w:val="77497C4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1657107259">
    <w:abstractNumId w:val="16"/>
  </w:num>
  <w:num w:numId="2" w16cid:durableId="712193673">
    <w:abstractNumId w:val="8"/>
  </w:num>
  <w:num w:numId="3" w16cid:durableId="785387394">
    <w:abstractNumId w:val="12"/>
  </w:num>
  <w:num w:numId="4" w16cid:durableId="627317285">
    <w:abstractNumId w:val="10"/>
  </w:num>
  <w:num w:numId="5" w16cid:durableId="1638604933">
    <w:abstractNumId w:val="14"/>
  </w:num>
  <w:num w:numId="6" w16cid:durableId="1946378190">
    <w:abstractNumId w:val="1"/>
  </w:num>
  <w:num w:numId="7" w16cid:durableId="1439594948">
    <w:abstractNumId w:val="15"/>
  </w:num>
  <w:num w:numId="8" w16cid:durableId="164591782">
    <w:abstractNumId w:val="2"/>
  </w:num>
  <w:num w:numId="9" w16cid:durableId="915242820">
    <w:abstractNumId w:val="7"/>
  </w:num>
  <w:num w:numId="10" w16cid:durableId="530192725">
    <w:abstractNumId w:val="11"/>
  </w:num>
  <w:num w:numId="11" w16cid:durableId="658773131">
    <w:abstractNumId w:val="4"/>
  </w:num>
  <w:num w:numId="12" w16cid:durableId="774712475">
    <w:abstractNumId w:val="5"/>
  </w:num>
  <w:num w:numId="13" w16cid:durableId="405611005">
    <w:abstractNumId w:val="13"/>
  </w:num>
  <w:num w:numId="14" w16cid:durableId="1972393059">
    <w:abstractNumId w:val="0"/>
  </w:num>
  <w:num w:numId="15" w16cid:durableId="1383944297">
    <w:abstractNumId w:val="6"/>
  </w:num>
  <w:num w:numId="16" w16cid:durableId="576130916">
    <w:abstractNumId w:val="3"/>
  </w:num>
  <w:num w:numId="17" w16cid:durableId="1640039917">
    <w:abstractNumId w:val="9"/>
  </w:num>
  <w:num w:numId="18" w16cid:durableId="1022895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26"/>
    <w:rsid w:val="0000220A"/>
    <w:rsid w:val="00010BAD"/>
    <w:rsid w:val="000128C2"/>
    <w:rsid w:val="00015F4E"/>
    <w:rsid w:val="00016025"/>
    <w:rsid w:val="00016C04"/>
    <w:rsid w:val="00016D60"/>
    <w:rsid w:val="000206B0"/>
    <w:rsid w:val="00021DED"/>
    <w:rsid w:val="00025AEF"/>
    <w:rsid w:val="000269C2"/>
    <w:rsid w:val="00026D61"/>
    <w:rsid w:val="0002720A"/>
    <w:rsid w:val="00036346"/>
    <w:rsid w:val="00040A06"/>
    <w:rsid w:val="00051E00"/>
    <w:rsid w:val="000534EF"/>
    <w:rsid w:val="00054D34"/>
    <w:rsid w:val="00061368"/>
    <w:rsid w:val="00061520"/>
    <w:rsid w:val="000621B1"/>
    <w:rsid w:val="000624E5"/>
    <w:rsid w:val="00063473"/>
    <w:rsid w:val="00063DBE"/>
    <w:rsid w:val="000670FE"/>
    <w:rsid w:val="00072CD5"/>
    <w:rsid w:val="0007398B"/>
    <w:rsid w:val="00073A0E"/>
    <w:rsid w:val="00074D1B"/>
    <w:rsid w:val="0007677A"/>
    <w:rsid w:val="00081692"/>
    <w:rsid w:val="00083AE1"/>
    <w:rsid w:val="00084034"/>
    <w:rsid w:val="00085095"/>
    <w:rsid w:val="00090DDE"/>
    <w:rsid w:val="00093B6E"/>
    <w:rsid w:val="00094B62"/>
    <w:rsid w:val="00096845"/>
    <w:rsid w:val="00097BD3"/>
    <w:rsid w:val="00097C10"/>
    <w:rsid w:val="000A0FAC"/>
    <w:rsid w:val="000A1066"/>
    <w:rsid w:val="000A1984"/>
    <w:rsid w:val="000A328E"/>
    <w:rsid w:val="000A57D2"/>
    <w:rsid w:val="000A6067"/>
    <w:rsid w:val="000A63F0"/>
    <w:rsid w:val="000B0259"/>
    <w:rsid w:val="000B0C0B"/>
    <w:rsid w:val="000B4AAA"/>
    <w:rsid w:val="000B5C67"/>
    <w:rsid w:val="000B6E2A"/>
    <w:rsid w:val="000B7CD9"/>
    <w:rsid w:val="000C0346"/>
    <w:rsid w:val="000C68D0"/>
    <w:rsid w:val="000C7872"/>
    <w:rsid w:val="000D3FAC"/>
    <w:rsid w:val="000D6026"/>
    <w:rsid w:val="000D6929"/>
    <w:rsid w:val="000E0C16"/>
    <w:rsid w:val="000E607D"/>
    <w:rsid w:val="000F0502"/>
    <w:rsid w:val="000F2BD6"/>
    <w:rsid w:val="000F2D99"/>
    <w:rsid w:val="000F41FA"/>
    <w:rsid w:val="000F4FDF"/>
    <w:rsid w:val="000F679D"/>
    <w:rsid w:val="000F6936"/>
    <w:rsid w:val="000F75F8"/>
    <w:rsid w:val="00101643"/>
    <w:rsid w:val="00106703"/>
    <w:rsid w:val="00111754"/>
    <w:rsid w:val="00115497"/>
    <w:rsid w:val="00117A1C"/>
    <w:rsid w:val="00121553"/>
    <w:rsid w:val="001239D4"/>
    <w:rsid w:val="0012439E"/>
    <w:rsid w:val="0013189F"/>
    <w:rsid w:val="00133DF0"/>
    <w:rsid w:val="001360AD"/>
    <w:rsid w:val="001362F2"/>
    <w:rsid w:val="00137580"/>
    <w:rsid w:val="00142913"/>
    <w:rsid w:val="001445D7"/>
    <w:rsid w:val="001451DE"/>
    <w:rsid w:val="00147C4D"/>
    <w:rsid w:val="0015715D"/>
    <w:rsid w:val="00164D20"/>
    <w:rsid w:val="00167059"/>
    <w:rsid w:val="00170203"/>
    <w:rsid w:val="0017025E"/>
    <w:rsid w:val="00173D6D"/>
    <w:rsid w:val="00174460"/>
    <w:rsid w:val="00175377"/>
    <w:rsid w:val="00175615"/>
    <w:rsid w:val="001773D7"/>
    <w:rsid w:val="001813BF"/>
    <w:rsid w:val="001815A3"/>
    <w:rsid w:val="00181A65"/>
    <w:rsid w:val="00181C72"/>
    <w:rsid w:val="00184202"/>
    <w:rsid w:val="0018605B"/>
    <w:rsid w:val="00194AC8"/>
    <w:rsid w:val="00195F50"/>
    <w:rsid w:val="00197136"/>
    <w:rsid w:val="0019727E"/>
    <w:rsid w:val="001A0B0D"/>
    <w:rsid w:val="001A218E"/>
    <w:rsid w:val="001A3D22"/>
    <w:rsid w:val="001A4137"/>
    <w:rsid w:val="001A4E19"/>
    <w:rsid w:val="001A6D4F"/>
    <w:rsid w:val="001A7330"/>
    <w:rsid w:val="001B2A23"/>
    <w:rsid w:val="001B3AA2"/>
    <w:rsid w:val="001C1090"/>
    <w:rsid w:val="001C29E9"/>
    <w:rsid w:val="001C52AE"/>
    <w:rsid w:val="001D0785"/>
    <w:rsid w:val="001D1156"/>
    <w:rsid w:val="001D1A59"/>
    <w:rsid w:val="001D241D"/>
    <w:rsid w:val="001D734E"/>
    <w:rsid w:val="001E0BBC"/>
    <w:rsid w:val="001E1B23"/>
    <w:rsid w:val="001E51CA"/>
    <w:rsid w:val="001E6D8A"/>
    <w:rsid w:val="001E793D"/>
    <w:rsid w:val="001F0276"/>
    <w:rsid w:val="001F2526"/>
    <w:rsid w:val="001F417C"/>
    <w:rsid w:val="001F45FC"/>
    <w:rsid w:val="001F5623"/>
    <w:rsid w:val="00204CA9"/>
    <w:rsid w:val="00205A45"/>
    <w:rsid w:val="00211178"/>
    <w:rsid w:val="00212A6A"/>
    <w:rsid w:val="0021334F"/>
    <w:rsid w:val="002240C2"/>
    <w:rsid w:val="0023113E"/>
    <w:rsid w:val="0023317D"/>
    <w:rsid w:val="00233827"/>
    <w:rsid w:val="00233E42"/>
    <w:rsid w:val="002361C8"/>
    <w:rsid w:val="002374FF"/>
    <w:rsid w:val="00240112"/>
    <w:rsid w:val="00242707"/>
    <w:rsid w:val="00244A92"/>
    <w:rsid w:val="00246F97"/>
    <w:rsid w:val="00250B36"/>
    <w:rsid w:val="0025460F"/>
    <w:rsid w:val="00255120"/>
    <w:rsid w:val="002571E3"/>
    <w:rsid w:val="002602C4"/>
    <w:rsid w:val="0026083E"/>
    <w:rsid w:val="0026111C"/>
    <w:rsid w:val="00261F77"/>
    <w:rsid w:val="0026286A"/>
    <w:rsid w:val="00263673"/>
    <w:rsid w:val="00264A5F"/>
    <w:rsid w:val="0026506F"/>
    <w:rsid w:val="002703EE"/>
    <w:rsid w:val="00273FFB"/>
    <w:rsid w:val="002741D5"/>
    <w:rsid w:val="00274958"/>
    <w:rsid w:val="00274C1E"/>
    <w:rsid w:val="00274E7A"/>
    <w:rsid w:val="00280CE1"/>
    <w:rsid w:val="00281276"/>
    <w:rsid w:val="00282350"/>
    <w:rsid w:val="00282860"/>
    <w:rsid w:val="0028710D"/>
    <w:rsid w:val="00291AB1"/>
    <w:rsid w:val="00291B74"/>
    <w:rsid w:val="002A0382"/>
    <w:rsid w:val="002A50B8"/>
    <w:rsid w:val="002B3B99"/>
    <w:rsid w:val="002B45B7"/>
    <w:rsid w:val="002B499D"/>
    <w:rsid w:val="002B646E"/>
    <w:rsid w:val="002B6D17"/>
    <w:rsid w:val="002B7405"/>
    <w:rsid w:val="002B78E8"/>
    <w:rsid w:val="002C2D70"/>
    <w:rsid w:val="002C63EE"/>
    <w:rsid w:val="002C65AD"/>
    <w:rsid w:val="002D01C1"/>
    <w:rsid w:val="002D3394"/>
    <w:rsid w:val="002D5B07"/>
    <w:rsid w:val="002D6E55"/>
    <w:rsid w:val="002D7CC9"/>
    <w:rsid w:val="002E4C37"/>
    <w:rsid w:val="002E4DA2"/>
    <w:rsid w:val="002E7147"/>
    <w:rsid w:val="002F0CFE"/>
    <w:rsid w:val="002F2877"/>
    <w:rsid w:val="002F3105"/>
    <w:rsid w:val="002F5125"/>
    <w:rsid w:val="00303CD5"/>
    <w:rsid w:val="003044DA"/>
    <w:rsid w:val="00304686"/>
    <w:rsid w:val="0030572F"/>
    <w:rsid w:val="003059C5"/>
    <w:rsid w:val="00306153"/>
    <w:rsid w:val="003071B6"/>
    <w:rsid w:val="003100A5"/>
    <w:rsid w:val="0031230F"/>
    <w:rsid w:val="00312C83"/>
    <w:rsid w:val="00317348"/>
    <w:rsid w:val="00322724"/>
    <w:rsid w:val="00322CF5"/>
    <w:rsid w:val="003242B3"/>
    <w:rsid w:val="003248CB"/>
    <w:rsid w:val="0032798F"/>
    <w:rsid w:val="00330798"/>
    <w:rsid w:val="00331BDF"/>
    <w:rsid w:val="003379C4"/>
    <w:rsid w:val="0034338F"/>
    <w:rsid w:val="0034372C"/>
    <w:rsid w:val="0034529C"/>
    <w:rsid w:val="00345451"/>
    <w:rsid w:val="00351E47"/>
    <w:rsid w:val="003537D6"/>
    <w:rsid w:val="0035509D"/>
    <w:rsid w:val="003551F2"/>
    <w:rsid w:val="0035546E"/>
    <w:rsid w:val="0035567F"/>
    <w:rsid w:val="0035633D"/>
    <w:rsid w:val="0035700B"/>
    <w:rsid w:val="003577E4"/>
    <w:rsid w:val="00361744"/>
    <w:rsid w:val="003637F4"/>
    <w:rsid w:val="003652DC"/>
    <w:rsid w:val="003664BF"/>
    <w:rsid w:val="003667DC"/>
    <w:rsid w:val="00370BD8"/>
    <w:rsid w:val="00372B05"/>
    <w:rsid w:val="003754C2"/>
    <w:rsid w:val="00375DD4"/>
    <w:rsid w:val="00384014"/>
    <w:rsid w:val="00385665"/>
    <w:rsid w:val="00386D9D"/>
    <w:rsid w:val="00390BDC"/>
    <w:rsid w:val="0039313E"/>
    <w:rsid w:val="00393339"/>
    <w:rsid w:val="00393792"/>
    <w:rsid w:val="00394CF3"/>
    <w:rsid w:val="003A1AAD"/>
    <w:rsid w:val="003A5629"/>
    <w:rsid w:val="003B3D5F"/>
    <w:rsid w:val="003B457B"/>
    <w:rsid w:val="003B4DA0"/>
    <w:rsid w:val="003C1318"/>
    <w:rsid w:val="003C5DA3"/>
    <w:rsid w:val="003C7156"/>
    <w:rsid w:val="003D19FC"/>
    <w:rsid w:val="003D4FFA"/>
    <w:rsid w:val="003D5615"/>
    <w:rsid w:val="003D62F3"/>
    <w:rsid w:val="003D7B98"/>
    <w:rsid w:val="003E0E74"/>
    <w:rsid w:val="003E1F13"/>
    <w:rsid w:val="003E40E8"/>
    <w:rsid w:val="003E4BEA"/>
    <w:rsid w:val="003E68E2"/>
    <w:rsid w:val="003F022B"/>
    <w:rsid w:val="003F15E5"/>
    <w:rsid w:val="004053E8"/>
    <w:rsid w:val="00405EDA"/>
    <w:rsid w:val="00406820"/>
    <w:rsid w:val="00413C6A"/>
    <w:rsid w:val="00413E1B"/>
    <w:rsid w:val="004151F4"/>
    <w:rsid w:val="00417B8E"/>
    <w:rsid w:val="00421417"/>
    <w:rsid w:val="004229E2"/>
    <w:rsid w:val="00432ABA"/>
    <w:rsid w:val="0043366D"/>
    <w:rsid w:val="00434311"/>
    <w:rsid w:val="00436C6E"/>
    <w:rsid w:val="004370FE"/>
    <w:rsid w:val="0043711A"/>
    <w:rsid w:val="004400E9"/>
    <w:rsid w:val="00442EC7"/>
    <w:rsid w:val="00442F6A"/>
    <w:rsid w:val="00444017"/>
    <w:rsid w:val="00444D95"/>
    <w:rsid w:val="00445E1D"/>
    <w:rsid w:val="00447786"/>
    <w:rsid w:val="00451293"/>
    <w:rsid w:val="0045381A"/>
    <w:rsid w:val="00456ED6"/>
    <w:rsid w:val="00460B20"/>
    <w:rsid w:val="004615D9"/>
    <w:rsid w:val="0046165B"/>
    <w:rsid w:val="00462079"/>
    <w:rsid w:val="00466A97"/>
    <w:rsid w:val="0047158A"/>
    <w:rsid w:val="00475C9D"/>
    <w:rsid w:val="0048123F"/>
    <w:rsid w:val="00481D5D"/>
    <w:rsid w:val="004829A5"/>
    <w:rsid w:val="00483BCE"/>
    <w:rsid w:val="00487CFA"/>
    <w:rsid w:val="00487FBF"/>
    <w:rsid w:val="00491A55"/>
    <w:rsid w:val="0049528F"/>
    <w:rsid w:val="00495CEE"/>
    <w:rsid w:val="004A15F8"/>
    <w:rsid w:val="004A226D"/>
    <w:rsid w:val="004A32A9"/>
    <w:rsid w:val="004A4A3E"/>
    <w:rsid w:val="004A6E06"/>
    <w:rsid w:val="004A7EF3"/>
    <w:rsid w:val="004B0DEE"/>
    <w:rsid w:val="004B4ADA"/>
    <w:rsid w:val="004B7009"/>
    <w:rsid w:val="004B7A69"/>
    <w:rsid w:val="004C2E63"/>
    <w:rsid w:val="004C709A"/>
    <w:rsid w:val="004D03AD"/>
    <w:rsid w:val="004D2FDB"/>
    <w:rsid w:val="004D68A3"/>
    <w:rsid w:val="004D6F18"/>
    <w:rsid w:val="004E488F"/>
    <w:rsid w:val="004E5297"/>
    <w:rsid w:val="004F094F"/>
    <w:rsid w:val="004F0D3B"/>
    <w:rsid w:val="004F5728"/>
    <w:rsid w:val="004F6EB7"/>
    <w:rsid w:val="00501E8F"/>
    <w:rsid w:val="005039B7"/>
    <w:rsid w:val="00504A7C"/>
    <w:rsid w:val="00504C68"/>
    <w:rsid w:val="00504C74"/>
    <w:rsid w:val="00505E70"/>
    <w:rsid w:val="00506C79"/>
    <w:rsid w:val="00507261"/>
    <w:rsid w:val="00511095"/>
    <w:rsid w:val="005162C3"/>
    <w:rsid w:val="00520393"/>
    <w:rsid w:val="0052278A"/>
    <w:rsid w:val="00530D40"/>
    <w:rsid w:val="00534BCE"/>
    <w:rsid w:val="0053645E"/>
    <w:rsid w:val="00537B17"/>
    <w:rsid w:val="0054652B"/>
    <w:rsid w:val="0054663D"/>
    <w:rsid w:val="005507E7"/>
    <w:rsid w:val="0055194D"/>
    <w:rsid w:val="00553E95"/>
    <w:rsid w:val="00557CC9"/>
    <w:rsid w:val="00557D2F"/>
    <w:rsid w:val="00560C49"/>
    <w:rsid w:val="00561412"/>
    <w:rsid w:val="005615AE"/>
    <w:rsid w:val="00561AD3"/>
    <w:rsid w:val="00565DB1"/>
    <w:rsid w:val="005671A1"/>
    <w:rsid w:val="00567804"/>
    <w:rsid w:val="00571B0A"/>
    <w:rsid w:val="00575898"/>
    <w:rsid w:val="00575B23"/>
    <w:rsid w:val="005767C3"/>
    <w:rsid w:val="00576EFA"/>
    <w:rsid w:val="005802E8"/>
    <w:rsid w:val="0058333B"/>
    <w:rsid w:val="00584A89"/>
    <w:rsid w:val="00585594"/>
    <w:rsid w:val="00585BE3"/>
    <w:rsid w:val="005919AA"/>
    <w:rsid w:val="00591F1E"/>
    <w:rsid w:val="00592DB3"/>
    <w:rsid w:val="00597703"/>
    <w:rsid w:val="005A02DC"/>
    <w:rsid w:val="005A209D"/>
    <w:rsid w:val="005B0887"/>
    <w:rsid w:val="005B0E1A"/>
    <w:rsid w:val="005B0EE1"/>
    <w:rsid w:val="005B18E5"/>
    <w:rsid w:val="005B4A84"/>
    <w:rsid w:val="005B687A"/>
    <w:rsid w:val="005B6C6B"/>
    <w:rsid w:val="005C01E6"/>
    <w:rsid w:val="005C34E6"/>
    <w:rsid w:val="005C47ED"/>
    <w:rsid w:val="005C5EAF"/>
    <w:rsid w:val="005C7A5C"/>
    <w:rsid w:val="005D097B"/>
    <w:rsid w:val="005D370C"/>
    <w:rsid w:val="005D3A94"/>
    <w:rsid w:val="005D70CF"/>
    <w:rsid w:val="005E0191"/>
    <w:rsid w:val="005E1778"/>
    <w:rsid w:val="005E1ABF"/>
    <w:rsid w:val="005E1AFB"/>
    <w:rsid w:val="005E36C8"/>
    <w:rsid w:val="005E3F6A"/>
    <w:rsid w:val="005F7681"/>
    <w:rsid w:val="005F772A"/>
    <w:rsid w:val="00601283"/>
    <w:rsid w:val="0060264A"/>
    <w:rsid w:val="00605CF9"/>
    <w:rsid w:val="00606CCB"/>
    <w:rsid w:val="00607589"/>
    <w:rsid w:val="00607C6E"/>
    <w:rsid w:val="00607D2F"/>
    <w:rsid w:val="006105C5"/>
    <w:rsid w:val="00610667"/>
    <w:rsid w:val="00611086"/>
    <w:rsid w:val="006110F9"/>
    <w:rsid w:val="006132A8"/>
    <w:rsid w:val="00614DCC"/>
    <w:rsid w:val="00620323"/>
    <w:rsid w:val="00620B7A"/>
    <w:rsid w:val="00621710"/>
    <w:rsid w:val="006242C6"/>
    <w:rsid w:val="00625075"/>
    <w:rsid w:val="00627CA4"/>
    <w:rsid w:val="006301F9"/>
    <w:rsid w:val="00632681"/>
    <w:rsid w:val="00632C08"/>
    <w:rsid w:val="00635779"/>
    <w:rsid w:val="006373E1"/>
    <w:rsid w:val="006421D5"/>
    <w:rsid w:val="00644B4D"/>
    <w:rsid w:val="00650AED"/>
    <w:rsid w:val="006548B7"/>
    <w:rsid w:val="006579D5"/>
    <w:rsid w:val="006647BD"/>
    <w:rsid w:val="00666A1F"/>
    <w:rsid w:val="0067037F"/>
    <w:rsid w:val="00671F4F"/>
    <w:rsid w:val="00672B77"/>
    <w:rsid w:val="006807EA"/>
    <w:rsid w:val="00682533"/>
    <w:rsid w:val="006830EF"/>
    <w:rsid w:val="00693287"/>
    <w:rsid w:val="0069706A"/>
    <w:rsid w:val="00697F97"/>
    <w:rsid w:val="006A1398"/>
    <w:rsid w:val="006A2526"/>
    <w:rsid w:val="006A4232"/>
    <w:rsid w:val="006A591B"/>
    <w:rsid w:val="006B0CDE"/>
    <w:rsid w:val="006B1A3C"/>
    <w:rsid w:val="006B38A8"/>
    <w:rsid w:val="006B6BEA"/>
    <w:rsid w:val="006C02A9"/>
    <w:rsid w:val="006C64C0"/>
    <w:rsid w:val="006C6D81"/>
    <w:rsid w:val="006D0A0E"/>
    <w:rsid w:val="006D450F"/>
    <w:rsid w:val="006D71B9"/>
    <w:rsid w:val="006E17A1"/>
    <w:rsid w:val="006E1AF9"/>
    <w:rsid w:val="006E2243"/>
    <w:rsid w:val="006E54DD"/>
    <w:rsid w:val="006F4368"/>
    <w:rsid w:val="006F660D"/>
    <w:rsid w:val="0070159F"/>
    <w:rsid w:val="00702A23"/>
    <w:rsid w:val="00704710"/>
    <w:rsid w:val="00705395"/>
    <w:rsid w:val="00705E5D"/>
    <w:rsid w:val="00706126"/>
    <w:rsid w:val="00711956"/>
    <w:rsid w:val="00713402"/>
    <w:rsid w:val="00714CE1"/>
    <w:rsid w:val="007210C6"/>
    <w:rsid w:val="0072189E"/>
    <w:rsid w:val="007230EA"/>
    <w:rsid w:val="00724F21"/>
    <w:rsid w:val="00725D4C"/>
    <w:rsid w:val="00730713"/>
    <w:rsid w:val="00730E07"/>
    <w:rsid w:val="0073212A"/>
    <w:rsid w:val="007326C5"/>
    <w:rsid w:val="007332AD"/>
    <w:rsid w:val="00733676"/>
    <w:rsid w:val="00740096"/>
    <w:rsid w:val="00741CBE"/>
    <w:rsid w:val="007424BF"/>
    <w:rsid w:val="007432C9"/>
    <w:rsid w:val="0074799F"/>
    <w:rsid w:val="00750165"/>
    <w:rsid w:val="00750DCF"/>
    <w:rsid w:val="00751D01"/>
    <w:rsid w:val="00753567"/>
    <w:rsid w:val="00756671"/>
    <w:rsid w:val="0075757F"/>
    <w:rsid w:val="00764F35"/>
    <w:rsid w:val="007660A6"/>
    <w:rsid w:val="00767467"/>
    <w:rsid w:val="00767A64"/>
    <w:rsid w:val="00771F1A"/>
    <w:rsid w:val="007729BE"/>
    <w:rsid w:val="0077426F"/>
    <w:rsid w:val="007764BB"/>
    <w:rsid w:val="00776B77"/>
    <w:rsid w:val="00782575"/>
    <w:rsid w:val="00785265"/>
    <w:rsid w:val="00787226"/>
    <w:rsid w:val="0078784A"/>
    <w:rsid w:val="00792DC7"/>
    <w:rsid w:val="00793213"/>
    <w:rsid w:val="00793560"/>
    <w:rsid w:val="00794F24"/>
    <w:rsid w:val="00795208"/>
    <w:rsid w:val="0079543A"/>
    <w:rsid w:val="00795916"/>
    <w:rsid w:val="007A15CA"/>
    <w:rsid w:val="007A32B3"/>
    <w:rsid w:val="007A4608"/>
    <w:rsid w:val="007A5A6A"/>
    <w:rsid w:val="007A5F7F"/>
    <w:rsid w:val="007A7310"/>
    <w:rsid w:val="007A7B08"/>
    <w:rsid w:val="007A7FB0"/>
    <w:rsid w:val="007B4DBD"/>
    <w:rsid w:val="007B55FE"/>
    <w:rsid w:val="007B7312"/>
    <w:rsid w:val="007C1957"/>
    <w:rsid w:val="007C2730"/>
    <w:rsid w:val="007C3D80"/>
    <w:rsid w:val="007C4217"/>
    <w:rsid w:val="007C58AA"/>
    <w:rsid w:val="007C6110"/>
    <w:rsid w:val="007D2608"/>
    <w:rsid w:val="007D2A10"/>
    <w:rsid w:val="007D2D67"/>
    <w:rsid w:val="007D3363"/>
    <w:rsid w:val="007D4592"/>
    <w:rsid w:val="007D5225"/>
    <w:rsid w:val="007D5503"/>
    <w:rsid w:val="007D5612"/>
    <w:rsid w:val="007E16B2"/>
    <w:rsid w:val="007E28AF"/>
    <w:rsid w:val="007E4908"/>
    <w:rsid w:val="007E797C"/>
    <w:rsid w:val="007E79FD"/>
    <w:rsid w:val="007F1126"/>
    <w:rsid w:val="007F428A"/>
    <w:rsid w:val="007F5393"/>
    <w:rsid w:val="007F5B8E"/>
    <w:rsid w:val="008066E9"/>
    <w:rsid w:val="00807B43"/>
    <w:rsid w:val="00810674"/>
    <w:rsid w:val="0081361E"/>
    <w:rsid w:val="00820590"/>
    <w:rsid w:val="00821D5F"/>
    <w:rsid w:val="008221C7"/>
    <w:rsid w:val="00823141"/>
    <w:rsid w:val="00830AE8"/>
    <w:rsid w:val="00830E25"/>
    <w:rsid w:val="00832D33"/>
    <w:rsid w:val="008336D9"/>
    <w:rsid w:val="0083429C"/>
    <w:rsid w:val="00837F43"/>
    <w:rsid w:val="008402A5"/>
    <w:rsid w:val="00845096"/>
    <w:rsid w:val="008473DD"/>
    <w:rsid w:val="008538F7"/>
    <w:rsid w:val="00853EF4"/>
    <w:rsid w:val="0085452B"/>
    <w:rsid w:val="00854A50"/>
    <w:rsid w:val="00855ADA"/>
    <w:rsid w:val="0086037E"/>
    <w:rsid w:val="00871D6D"/>
    <w:rsid w:val="00873EA5"/>
    <w:rsid w:val="00874065"/>
    <w:rsid w:val="0087496A"/>
    <w:rsid w:val="00875F4A"/>
    <w:rsid w:val="0087687B"/>
    <w:rsid w:val="008770EB"/>
    <w:rsid w:val="0088688B"/>
    <w:rsid w:val="008869DD"/>
    <w:rsid w:val="00887085"/>
    <w:rsid w:val="008875FD"/>
    <w:rsid w:val="00893348"/>
    <w:rsid w:val="00893B7A"/>
    <w:rsid w:val="008954B5"/>
    <w:rsid w:val="008959AD"/>
    <w:rsid w:val="008A2522"/>
    <w:rsid w:val="008A2736"/>
    <w:rsid w:val="008A623D"/>
    <w:rsid w:val="008B2608"/>
    <w:rsid w:val="008B45E4"/>
    <w:rsid w:val="008B657F"/>
    <w:rsid w:val="008B70EB"/>
    <w:rsid w:val="008B776C"/>
    <w:rsid w:val="008C3398"/>
    <w:rsid w:val="008C6B99"/>
    <w:rsid w:val="008C7888"/>
    <w:rsid w:val="008C7D52"/>
    <w:rsid w:val="008D16B2"/>
    <w:rsid w:val="008D1C34"/>
    <w:rsid w:val="008D5E1D"/>
    <w:rsid w:val="008D6A7C"/>
    <w:rsid w:val="008E0A0E"/>
    <w:rsid w:val="008E0DB9"/>
    <w:rsid w:val="008E14FF"/>
    <w:rsid w:val="008E31EB"/>
    <w:rsid w:val="008F21B4"/>
    <w:rsid w:val="008F2480"/>
    <w:rsid w:val="008F27B6"/>
    <w:rsid w:val="008F31FC"/>
    <w:rsid w:val="008F41AA"/>
    <w:rsid w:val="008F5F19"/>
    <w:rsid w:val="008F6313"/>
    <w:rsid w:val="008F7D53"/>
    <w:rsid w:val="00900225"/>
    <w:rsid w:val="00907327"/>
    <w:rsid w:val="00910AFA"/>
    <w:rsid w:val="00911E80"/>
    <w:rsid w:val="0091273E"/>
    <w:rsid w:val="009133DA"/>
    <w:rsid w:val="00916592"/>
    <w:rsid w:val="009209B2"/>
    <w:rsid w:val="00920C09"/>
    <w:rsid w:val="00922744"/>
    <w:rsid w:val="00924E37"/>
    <w:rsid w:val="0092533A"/>
    <w:rsid w:val="00930F24"/>
    <w:rsid w:val="009312D9"/>
    <w:rsid w:val="009318FE"/>
    <w:rsid w:val="00931D34"/>
    <w:rsid w:val="009330E7"/>
    <w:rsid w:val="00934C57"/>
    <w:rsid w:val="00934CD1"/>
    <w:rsid w:val="00936E85"/>
    <w:rsid w:val="00941225"/>
    <w:rsid w:val="00945B3C"/>
    <w:rsid w:val="00947B49"/>
    <w:rsid w:val="009500FC"/>
    <w:rsid w:val="00954B82"/>
    <w:rsid w:val="00955E45"/>
    <w:rsid w:val="00956714"/>
    <w:rsid w:val="00956A98"/>
    <w:rsid w:val="0096592D"/>
    <w:rsid w:val="00966585"/>
    <w:rsid w:val="0097051A"/>
    <w:rsid w:val="0097238A"/>
    <w:rsid w:val="00972EC1"/>
    <w:rsid w:val="009758F4"/>
    <w:rsid w:val="0098159C"/>
    <w:rsid w:val="0098257C"/>
    <w:rsid w:val="00984EF0"/>
    <w:rsid w:val="00985061"/>
    <w:rsid w:val="00986E48"/>
    <w:rsid w:val="009A0919"/>
    <w:rsid w:val="009A0EFB"/>
    <w:rsid w:val="009A26B0"/>
    <w:rsid w:val="009A38E2"/>
    <w:rsid w:val="009A3D60"/>
    <w:rsid w:val="009A4326"/>
    <w:rsid w:val="009A55DD"/>
    <w:rsid w:val="009A7465"/>
    <w:rsid w:val="009B0A3B"/>
    <w:rsid w:val="009B1E9A"/>
    <w:rsid w:val="009B4297"/>
    <w:rsid w:val="009B54A7"/>
    <w:rsid w:val="009B5E7F"/>
    <w:rsid w:val="009C178C"/>
    <w:rsid w:val="009C315D"/>
    <w:rsid w:val="009C4495"/>
    <w:rsid w:val="009C4CE9"/>
    <w:rsid w:val="009C6034"/>
    <w:rsid w:val="009C7969"/>
    <w:rsid w:val="009C7CD4"/>
    <w:rsid w:val="009C7D2F"/>
    <w:rsid w:val="009D134D"/>
    <w:rsid w:val="009D37D8"/>
    <w:rsid w:val="009D58D6"/>
    <w:rsid w:val="009D6F47"/>
    <w:rsid w:val="009D7ACD"/>
    <w:rsid w:val="009E053E"/>
    <w:rsid w:val="009E12EC"/>
    <w:rsid w:val="009E192B"/>
    <w:rsid w:val="009E1D4E"/>
    <w:rsid w:val="009E2404"/>
    <w:rsid w:val="009E244C"/>
    <w:rsid w:val="009E3F25"/>
    <w:rsid w:val="009E42AC"/>
    <w:rsid w:val="009E59A0"/>
    <w:rsid w:val="009E5AF0"/>
    <w:rsid w:val="009E63CD"/>
    <w:rsid w:val="009E73CB"/>
    <w:rsid w:val="009E7BD9"/>
    <w:rsid w:val="009F0F91"/>
    <w:rsid w:val="009F170B"/>
    <w:rsid w:val="009F17AA"/>
    <w:rsid w:val="009F24A0"/>
    <w:rsid w:val="009F2696"/>
    <w:rsid w:val="009F4F35"/>
    <w:rsid w:val="009F567F"/>
    <w:rsid w:val="009F5CB5"/>
    <w:rsid w:val="009F6027"/>
    <w:rsid w:val="009F6A82"/>
    <w:rsid w:val="009F6FBD"/>
    <w:rsid w:val="009F7431"/>
    <w:rsid w:val="00A01213"/>
    <w:rsid w:val="00A029F0"/>
    <w:rsid w:val="00A03839"/>
    <w:rsid w:val="00A04935"/>
    <w:rsid w:val="00A1095D"/>
    <w:rsid w:val="00A13D23"/>
    <w:rsid w:val="00A14659"/>
    <w:rsid w:val="00A17267"/>
    <w:rsid w:val="00A22D0E"/>
    <w:rsid w:val="00A23CFD"/>
    <w:rsid w:val="00A256AB"/>
    <w:rsid w:val="00A26FEF"/>
    <w:rsid w:val="00A30101"/>
    <w:rsid w:val="00A30ADD"/>
    <w:rsid w:val="00A31455"/>
    <w:rsid w:val="00A323AA"/>
    <w:rsid w:val="00A329D3"/>
    <w:rsid w:val="00A40631"/>
    <w:rsid w:val="00A429E9"/>
    <w:rsid w:val="00A4479C"/>
    <w:rsid w:val="00A45CDE"/>
    <w:rsid w:val="00A46A7E"/>
    <w:rsid w:val="00A470FE"/>
    <w:rsid w:val="00A50885"/>
    <w:rsid w:val="00A547D6"/>
    <w:rsid w:val="00A637E7"/>
    <w:rsid w:val="00A66F27"/>
    <w:rsid w:val="00A73B2A"/>
    <w:rsid w:val="00A74F4A"/>
    <w:rsid w:val="00A76541"/>
    <w:rsid w:val="00A8368C"/>
    <w:rsid w:val="00A83996"/>
    <w:rsid w:val="00A9099D"/>
    <w:rsid w:val="00A911F5"/>
    <w:rsid w:val="00A913E2"/>
    <w:rsid w:val="00A9324E"/>
    <w:rsid w:val="00A95AEF"/>
    <w:rsid w:val="00A95C64"/>
    <w:rsid w:val="00AA60F2"/>
    <w:rsid w:val="00AA6E69"/>
    <w:rsid w:val="00AB07A4"/>
    <w:rsid w:val="00AC12B0"/>
    <w:rsid w:val="00AC4832"/>
    <w:rsid w:val="00AC49FD"/>
    <w:rsid w:val="00AC4D83"/>
    <w:rsid w:val="00AC7833"/>
    <w:rsid w:val="00AD2367"/>
    <w:rsid w:val="00AD7CD7"/>
    <w:rsid w:val="00AD7E9D"/>
    <w:rsid w:val="00AE5B99"/>
    <w:rsid w:val="00AE7613"/>
    <w:rsid w:val="00AF7A10"/>
    <w:rsid w:val="00B00FBF"/>
    <w:rsid w:val="00B02D55"/>
    <w:rsid w:val="00B061D9"/>
    <w:rsid w:val="00B138E6"/>
    <w:rsid w:val="00B14646"/>
    <w:rsid w:val="00B22759"/>
    <w:rsid w:val="00B25470"/>
    <w:rsid w:val="00B25A3F"/>
    <w:rsid w:val="00B26A3C"/>
    <w:rsid w:val="00B300E8"/>
    <w:rsid w:val="00B31016"/>
    <w:rsid w:val="00B3289F"/>
    <w:rsid w:val="00B33388"/>
    <w:rsid w:val="00B34B9B"/>
    <w:rsid w:val="00B34C14"/>
    <w:rsid w:val="00B34C22"/>
    <w:rsid w:val="00B35BAC"/>
    <w:rsid w:val="00B3624B"/>
    <w:rsid w:val="00B3754B"/>
    <w:rsid w:val="00B4110C"/>
    <w:rsid w:val="00B43C6D"/>
    <w:rsid w:val="00B46E0E"/>
    <w:rsid w:val="00B50B9F"/>
    <w:rsid w:val="00B50D69"/>
    <w:rsid w:val="00B51303"/>
    <w:rsid w:val="00B5151A"/>
    <w:rsid w:val="00B52FD9"/>
    <w:rsid w:val="00B572BC"/>
    <w:rsid w:val="00B57DE5"/>
    <w:rsid w:val="00B62171"/>
    <w:rsid w:val="00B672C2"/>
    <w:rsid w:val="00B67F64"/>
    <w:rsid w:val="00B70433"/>
    <w:rsid w:val="00B71001"/>
    <w:rsid w:val="00B736DE"/>
    <w:rsid w:val="00B738BF"/>
    <w:rsid w:val="00B76370"/>
    <w:rsid w:val="00B76C50"/>
    <w:rsid w:val="00B77F63"/>
    <w:rsid w:val="00B808C5"/>
    <w:rsid w:val="00B80F4F"/>
    <w:rsid w:val="00B81405"/>
    <w:rsid w:val="00B82B95"/>
    <w:rsid w:val="00B847CE"/>
    <w:rsid w:val="00B85142"/>
    <w:rsid w:val="00B96066"/>
    <w:rsid w:val="00BA507C"/>
    <w:rsid w:val="00BA7AD3"/>
    <w:rsid w:val="00BB2601"/>
    <w:rsid w:val="00BB3BE4"/>
    <w:rsid w:val="00BB3DE9"/>
    <w:rsid w:val="00BB3EFC"/>
    <w:rsid w:val="00BB4A5C"/>
    <w:rsid w:val="00BB6F06"/>
    <w:rsid w:val="00BC04D3"/>
    <w:rsid w:val="00BC4E80"/>
    <w:rsid w:val="00BC5A5C"/>
    <w:rsid w:val="00BD0990"/>
    <w:rsid w:val="00BD35B3"/>
    <w:rsid w:val="00BD3ECF"/>
    <w:rsid w:val="00BD4FD5"/>
    <w:rsid w:val="00BE275D"/>
    <w:rsid w:val="00BE3913"/>
    <w:rsid w:val="00BE3C74"/>
    <w:rsid w:val="00BF07D5"/>
    <w:rsid w:val="00BF1C4E"/>
    <w:rsid w:val="00BF6560"/>
    <w:rsid w:val="00C02229"/>
    <w:rsid w:val="00C02A4E"/>
    <w:rsid w:val="00C05E9B"/>
    <w:rsid w:val="00C15BD7"/>
    <w:rsid w:val="00C16ECA"/>
    <w:rsid w:val="00C20967"/>
    <w:rsid w:val="00C25128"/>
    <w:rsid w:val="00C30206"/>
    <w:rsid w:val="00C32695"/>
    <w:rsid w:val="00C34770"/>
    <w:rsid w:val="00C34A1D"/>
    <w:rsid w:val="00C360FD"/>
    <w:rsid w:val="00C364FF"/>
    <w:rsid w:val="00C36866"/>
    <w:rsid w:val="00C37DBF"/>
    <w:rsid w:val="00C414E1"/>
    <w:rsid w:val="00C43340"/>
    <w:rsid w:val="00C4383B"/>
    <w:rsid w:val="00C43B10"/>
    <w:rsid w:val="00C43BEF"/>
    <w:rsid w:val="00C45C12"/>
    <w:rsid w:val="00C47252"/>
    <w:rsid w:val="00C506AE"/>
    <w:rsid w:val="00C52059"/>
    <w:rsid w:val="00C5248E"/>
    <w:rsid w:val="00C5360D"/>
    <w:rsid w:val="00C55A97"/>
    <w:rsid w:val="00C56337"/>
    <w:rsid w:val="00C56E55"/>
    <w:rsid w:val="00C57B51"/>
    <w:rsid w:val="00C62781"/>
    <w:rsid w:val="00C628F2"/>
    <w:rsid w:val="00C62D89"/>
    <w:rsid w:val="00C64F78"/>
    <w:rsid w:val="00C70152"/>
    <w:rsid w:val="00C7096E"/>
    <w:rsid w:val="00C70B2C"/>
    <w:rsid w:val="00C73DED"/>
    <w:rsid w:val="00C77150"/>
    <w:rsid w:val="00C81964"/>
    <w:rsid w:val="00C81A92"/>
    <w:rsid w:val="00C83D2F"/>
    <w:rsid w:val="00C85F14"/>
    <w:rsid w:val="00C86A89"/>
    <w:rsid w:val="00C873BE"/>
    <w:rsid w:val="00C90A75"/>
    <w:rsid w:val="00C92E06"/>
    <w:rsid w:val="00C94FF5"/>
    <w:rsid w:val="00C956D2"/>
    <w:rsid w:val="00CA2944"/>
    <w:rsid w:val="00CA3D86"/>
    <w:rsid w:val="00CA52F4"/>
    <w:rsid w:val="00CA53E0"/>
    <w:rsid w:val="00CA6A96"/>
    <w:rsid w:val="00CA77B9"/>
    <w:rsid w:val="00CA7C25"/>
    <w:rsid w:val="00CB050C"/>
    <w:rsid w:val="00CB0551"/>
    <w:rsid w:val="00CC02AB"/>
    <w:rsid w:val="00CC1934"/>
    <w:rsid w:val="00CC29E4"/>
    <w:rsid w:val="00CC304B"/>
    <w:rsid w:val="00CD1E98"/>
    <w:rsid w:val="00CD41F7"/>
    <w:rsid w:val="00CD5888"/>
    <w:rsid w:val="00CD7254"/>
    <w:rsid w:val="00CD7346"/>
    <w:rsid w:val="00CE2701"/>
    <w:rsid w:val="00CE2B54"/>
    <w:rsid w:val="00CE3CBA"/>
    <w:rsid w:val="00CE55EE"/>
    <w:rsid w:val="00CE77CD"/>
    <w:rsid w:val="00CF2868"/>
    <w:rsid w:val="00CF510B"/>
    <w:rsid w:val="00CF7479"/>
    <w:rsid w:val="00D03283"/>
    <w:rsid w:val="00D06FFB"/>
    <w:rsid w:val="00D12511"/>
    <w:rsid w:val="00D1601B"/>
    <w:rsid w:val="00D20689"/>
    <w:rsid w:val="00D21578"/>
    <w:rsid w:val="00D21CC5"/>
    <w:rsid w:val="00D222B0"/>
    <w:rsid w:val="00D222BD"/>
    <w:rsid w:val="00D22452"/>
    <w:rsid w:val="00D26FEA"/>
    <w:rsid w:val="00D318AC"/>
    <w:rsid w:val="00D321A3"/>
    <w:rsid w:val="00D3244C"/>
    <w:rsid w:val="00D32F55"/>
    <w:rsid w:val="00D33B24"/>
    <w:rsid w:val="00D33C75"/>
    <w:rsid w:val="00D33D3B"/>
    <w:rsid w:val="00D345DC"/>
    <w:rsid w:val="00D34771"/>
    <w:rsid w:val="00D358D3"/>
    <w:rsid w:val="00D35D6B"/>
    <w:rsid w:val="00D41980"/>
    <w:rsid w:val="00D425B1"/>
    <w:rsid w:val="00D42678"/>
    <w:rsid w:val="00D42E1C"/>
    <w:rsid w:val="00D42F88"/>
    <w:rsid w:val="00D449C2"/>
    <w:rsid w:val="00D464B0"/>
    <w:rsid w:val="00D47D4A"/>
    <w:rsid w:val="00D53DA3"/>
    <w:rsid w:val="00D57C51"/>
    <w:rsid w:val="00D641C3"/>
    <w:rsid w:val="00D65088"/>
    <w:rsid w:val="00D65D2F"/>
    <w:rsid w:val="00D7204C"/>
    <w:rsid w:val="00D72731"/>
    <w:rsid w:val="00D7358D"/>
    <w:rsid w:val="00D73750"/>
    <w:rsid w:val="00D74FD4"/>
    <w:rsid w:val="00D76445"/>
    <w:rsid w:val="00D76AE7"/>
    <w:rsid w:val="00D8365C"/>
    <w:rsid w:val="00D842BC"/>
    <w:rsid w:val="00D85E21"/>
    <w:rsid w:val="00D874FC"/>
    <w:rsid w:val="00D908B8"/>
    <w:rsid w:val="00D925CD"/>
    <w:rsid w:val="00D93526"/>
    <w:rsid w:val="00DA6547"/>
    <w:rsid w:val="00DB0998"/>
    <w:rsid w:val="00DB0ED6"/>
    <w:rsid w:val="00DB2603"/>
    <w:rsid w:val="00DB2A1A"/>
    <w:rsid w:val="00DB595C"/>
    <w:rsid w:val="00DB5C1F"/>
    <w:rsid w:val="00DB64D3"/>
    <w:rsid w:val="00DC0779"/>
    <w:rsid w:val="00DC5316"/>
    <w:rsid w:val="00DC572C"/>
    <w:rsid w:val="00DC6D0C"/>
    <w:rsid w:val="00DD4547"/>
    <w:rsid w:val="00DE1D9F"/>
    <w:rsid w:val="00DE2062"/>
    <w:rsid w:val="00DE33ED"/>
    <w:rsid w:val="00DE38F8"/>
    <w:rsid w:val="00DE45DB"/>
    <w:rsid w:val="00DE4DF0"/>
    <w:rsid w:val="00DE551E"/>
    <w:rsid w:val="00DE6D12"/>
    <w:rsid w:val="00DE75C1"/>
    <w:rsid w:val="00DE7DF7"/>
    <w:rsid w:val="00DE7F19"/>
    <w:rsid w:val="00DF1A02"/>
    <w:rsid w:val="00DF73B3"/>
    <w:rsid w:val="00E01D92"/>
    <w:rsid w:val="00E03194"/>
    <w:rsid w:val="00E2155A"/>
    <w:rsid w:val="00E22211"/>
    <w:rsid w:val="00E23C4F"/>
    <w:rsid w:val="00E252BF"/>
    <w:rsid w:val="00E25910"/>
    <w:rsid w:val="00E26804"/>
    <w:rsid w:val="00E269A9"/>
    <w:rsid w:val="00E333CE"/>
    <w:rsid w:val="00E3452A"/>
    <w:rsid w:val="00E35383"/>
    <w:rsid w:val="00E365A2"/>
    <w:rsid w:val="00E45397"/>
    <w:rsid w:val="00E46139"/>
    <w:rsid w:val="00E52D27"/>
    <w:rsid w:val="00E52E2D"/>
    <w:rsid w:val="00E5411E"/>
    <w:rsid w:val="00E56A61"/>
    <w:rsid w:val="00E57670"/>
    <w:rsid w:val="00E604A0"/>
    <w:rsid w:val="00E60919"/>
    <w:rsid w:val="00E62D0E"/>
    <w:rsid w:val="00E636FC"/>
    <w:rsid w:val="00E73045"/>
    <w:rsid w:val="00E74625"/>
    <w:rsid w:val="00E74FCA"/>
    <w:rsid w:val="00E755C8"/>
    <w:rsid w:val="00E761C8"/>
    <w:rsid w:val="00E77006"/>
    <w:rsid w:val="00E82343"/>
    <w:rsid w:val="00E8241F"/>
    <w:rsid w:val="00E83A73"/>
    <w:rsid w:val="00E85635"/>
    <w:rsid w:val="00E8633F"/>
    <w:rsid w:val="00E87B97"/>
    <w:rsid w:val="00E92B53"/>
    <w:rsid w:val="00E96E23"/>
    <w:rsid w:val="00EA099E"/>
    <w:rsid w:val="00EA6A14"/>
    <w:rsid w:val="00EB036F"/>
    <w:rsid w:val="00EB06CE"/>
    <w:rsid w:val="00EB133B"/>
    <w:rsid w:val="00EB2495"/>
    <w:rsid w:val="00EB2928"/>
    <w:rsid w:val="00EB3263"/>
    <w:rsid w:val="00EB3D7E"/>
    <w:rsid w:val="00EB4654"/>
    <w:rsid w:val="00EB5EAC"/>
    <w:rsid w:val="00EB7DC5"/>
    <w:rsid w:val="00EC05A7"/>
    <w:rsid w:val="00EC08FC"/>
    <w:rsid w:val="00EC2E43"/>
    <w:rsid w:val="00EC3D61"/>
    <w:rsid w:val="00EC3EFC"/>
    <w:rsid w:val="00EC58C8"/>
    <w:rsid w:val="00EC77F8"/>
    <w:rsid w:val="00ED02B5"/>
    <w:rsid w:val="00ED0DC3"/>
    <w:rsid w:val="00ED227A"/>
    <w:rsid w:val="00ED4056"/>
    <w:rsid w:val="00EE0CB4"/>
    <w:rsid w:val="00EE2A22"/>
    <w:rsid w:val="00EE3A56"/>
    <w:rsid w:val="00EE3DF8"/>
    <w:rsid w:val="00EE45C0"/>
    <w:rsid w:val="00EE59EE"/>
    <w:rsid w:val="00EE7A4D"/>
    <w:rsid w:val="00EF64B0"/>
    <w:rsid w:val="00EF6C99"/>
    <w:rsid w:val="00EF7184"/>
    <w:rsid w:val="00F01F4F"/>
    <w:rsid w:val="00F02B1F"/>
    <w:rsid w:val="00F04219"/>
    <w:rsid w:val="00F05D8F"/>
    <w:rsid w:val="00F0734D"/>
    <w:rsid w:val="00F14B6C"/>
    <w:rsid w:val="00F15FD8"/>
    <w:rsid w:val="00F166FA"/>
    <w:rsid w:val="00F16D7B"/>
    <w:rsid w:val="00F21E8C"/>
    <w:rsid w:val="00F23D96"/>
    <w:rsid w:val="00F25F0A"/>
    <w:rsid w:val="00F30699"/>
    <w:rsid w:val="00F306F1"/>
    <w:rsid w:val="00F31499"/>
    <w:rsid w:val="00F31D7D"/>
    <w:rsid w:val="00F31FDF"/>
    <w:rsid w:val="00F32978"/>
    <w:rsid w:val="00F336FF"/>
    <w:rsid w:val="00F344C5"/>
    <w:rsid w:val="00F34777"/>
    <w:rsid w:val="00F3537E"/>
    <w:rsid w:val="00F3614D"/>
    <w:rsid w:val="00F47287"/>
    <w:rsid w:val="00F501BA"/>
    <w:rsid w:val="00F5104B"/>
    <w:rsid w:val="00F52AC6"/>
    <w:rsid w:val="00F55730"/>
    <w:rsid w:val="00F55D1C"/>
    <w:rsid w:val="00F60746"/>
    <w:rsid w:val="00F61D83"/>
    <w:rsid w:val="00F64AF2"/>
    <w:rsid w:val="00F662B0"/>
    <w:rsid w:val="00F67269"/>
    <w:rsid w:val="00F7059D"/>
    <w:rsid w:val="00F764A0"/>
    <w:rsid w:val="00F80C9F"/>
    <w:rsid w:val="00F81380"/>
    <w:rsid w:val="00F81DD5"/>
    <w:rsid w:val="00F859AA"/>
    <w:rsid w:val="00F86853"/>
    <w:rsid w:val="00F87603"/>
    <w:rsid w:val="00F910C6"/>
    <w:rsid w:val="00F94D07"/>
    <w:rsid w:val="00F94F25"/>
    <w:rsid w:val="00F95610"/>
    <w:rsid w:val="00F9693A"/>
    <w:rsid w:val="00FA0117"/>
    <w:rsid w:val="00FA1C8F"/>
    <w:rsid w:val="00FA325F"/>
    <w:rsid w:val="00FA3E25"/>
    <w:rsid w:val="00FA61B6"/>
    <w:rsid w:val="00FB0B99"/>
    <w:rsid w:val="00FB2366"/>
    <w:rsid w:val="00FB2392"/>
    <w:rsid w:val="00FB4ECF"/>
    <w:rsid w:val="00FB6435"/>
    <w:rsid w:val="00FC0588"/>
    <w:rsid w:val="00FC0BDC"/>
    <w:rsid w:val="00FC5FF9"/>
    <w:rsid w:val="00FD0109"/>
    <w:rsid w:val="00FD21F5"/>
    <w:rsid w:val="00FD7464"/>
    <w:rsid w:val="00FD74E0"/>
    <w:rsid w:val="00FD7E9D"/>
    <w:rsid w:val="00FE03FF"/>
    <w:rsid w:val="00FE0701"/>
    <w:rsid w:val="00FE1CA1"/>
    <w:rsid w:val="00FE7972"/>
    <w:rsid w:val="00FE7DC6"/>
    <w:rsid w:val="00FF0CA1"/>
    <w:rsid w:val="00FF0CBA"/>
    <w:rsid w:val="00FF18F7"/>
    <w:rsid w:val="00FF531D"/>
    <w:rsid w:val="00FF76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F0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E1D"/>
    <w:rPr>
      <w:rFonts w:cs="Times New Roman"/>
    </w:rPr>
  </w:style>
  <w:style w:type="paragraph" w:styleId="1">
    <w:name w:val="heading 1"/>
    <w:basedOn w:val="a0"/>
    <w:link w:val="10"/>
    <w:uiPriority w:val="99"/>
    <w:qFormat/>
    <w:rsid w:val="009F24A0"/>
    <w:pPr>
      <w:spacing w:before="375" w:after="375" w:line="240" w:lineRule="auto"/>
      <w:jc w:val="center"/>
      <w:outlineLvl w:val="0"/>
    </w:pPr>
    <w:rPr>
      <w:rFonts w:ascii="Arial" w:hAnsi="Arial" w:cs="Arial"/>
      <w:b/>
      <w:bCs/>
      <w:kern w:val="36"/>
      <w:sz w:val="24"/>
      <w:szCs w:val="24"/>
      <w:lang w:val="en-US"/>
    </w:rPr>
  </w:style>
  <w:style w:type="paragraph" w:styleId="2">
    <w:name w:val="heading 2"/>
    <w:basedOn w:val="a0"/>
    <w:link w:val="20"/>
    <w:uiPriority w:val="99"/>
    <w:qFormat/>
    <w:rsid w:val="009F24A0"/>
    <w:pPr>
      <w:spacing w:before="45" w:after="45" w:line="240" w:lineRule="auto"/>
      <w:jc w:val="center"/>
      <w:outlineLvl w:val="1"/>
    </w:pPr>
    <w:rPr>
      <w:rFonts w:ascii="Arial" w:hAnsi="Arial" w:cs="Arial"/>
      <w:b/>
      <w:bCs/>
      <w:sz w:val="15"/>
      <w:szCs w:val="15"/>
      <w:u w:val="single"/>
      <w:lang w:val="en-US"/>
    </w:rPr>
  </w:style>
  <w:style w:type="paragraph" w:styleId="3">
    <w:name w:val="heading 3"/>
    <w:basedOn w:val="a0"/>
    <w:link w:val="30"/>
    <w:uiPriority w:val="99"/>
    <w:qFormat/>
    <w:rsid w:val="009F24A0"/>
    <w:pPr>
      <w:pBdr>
        <w:bottom w:val="single" w:sz="6" w:space="0" w:color="808080"/>
      </w:pBdr>
      <w:shd w:val="clear" w:color="auto" w:fill="C0C0C0"/>
      <w:spacing w:after="45" w:line="240" w:lineRule="auto"/>
      <w:jc w:val="center"/>
      <w:outlineLvl w:val="2"/>
    </w:pPr>
    <w:rPr>
      <w:rFonts w:ascii="Arial" w:hAnsi="Arial" w:cs="Arial"/>
      <w:b/>
      <w:bCs/>
      <w:sz w:val="18"/>
      <w:szCs w:val="18"/>
      <w:lang w:val="en-US"/>
    </w:rPr>
  </w:style>
  <w:style w:type="paragraph" w:styleId="4">
    <w:name w:val="heading 4"/>
    <w:basedOn w:val="a0"/>
    <w:next w:val="a0"/>
    <w:link w:val="40"/>
    <w:uiPriority w:val="99"/>
    <w:qFormat/>
    <w:rsid w:val="009F24A0"/>
    <w:pPr>
      <w:keepNext/>
      <w:spacing w:after="0" w:line="240" w:lineRule="auto"/>
      <w:ind w:right="-345"/>
      <w:jc w:val="center"/>
      <w:outlineLvl w:val="3"/>
    </w:pPr>
    <w:rPr>
      <w:rFonts w:ascii="PragmaticaCTT" w:hAnsi="PragmaticaCTT" w:cs="PragmaticaCTT"/>
      <w:b/>
      <w:bCs/>
      <w:sz w:val="20"/>
      <w:szCs w:val="20"/>
    </w:rPr>
  </w:style>
  <w:style w:type="paragraph" w:styleId="5">
    <w:name w:val="heading 5"/>
    <w:basedOn w:val="a0"/>
    <w:next w:val="a0"/>
    <w:link w:val="50"/>
    <w:uiPriority w:val="99"/>
    <w:qFormat/>
    <w:rsid w:val="009F24A0"/>
    <w:pPr>
      <w:keepNext/>
      <w:spacing w:after="0" w:line="240" w:lineRule="auto"/>
      <w:jc w:val="center"/>
      <w:outlineLvl w:val="4"/>
    </w:pPr>
    <w:rPr>
      <w:rFonts w:ascii="PragmaticaCTT" w:hAnsi="PragmaticaCTT" w:cs="PragmaticaCTT"/>
      <w:b/>
      <w:bCs/>
      <w:sz w:val="24"/>
      <w:szCs w:val="24"/>
    </w:rPr>
  </w:style>
  <w:style w:type="paragraph" w:styleId="6">
    <w:name w:val="heading 6"/>
    <w:basedOn w:val="a0"/>
    <w:next w:val="a0"/>
    <w:link w:val="60"/>
    <w:uiPriority w:val="99"/>
    <w:qFormat/>
    <w:rsid w:val="009F24A0"/>
    <w:pPr>
      <w:keepNext/>
      <w:spacing w:after="0" w:line="240" w:lineRule="auto"/>
      <w:ind w:right="-345"/>
      <w:outlineLvl w:val="5"/>
    </w:pPr>
    <w:rPr>
      <w:rFonts w:ascii="PragmaticaCTT" w:hAnsi="PragmaticaCTT" w:cs="PragmaticaCTT"/>
      <w:b/>
      <w:bCs/>
      <w:sz w:val="20"/>
      <w:szCs w:val="20"/>
    </w:rPr>
  </w:style>
  <w:style w:type="paragraph" w:styleId="7">
    <w:name w:val="heading 7"/>
    <w:basedOn w:val="a0"/>
    <w:next w:val="a0"/>
    <w:link w:val="70"/>
    <w:uiPriority w:val="99"/>
    <w:qFormat/>
    <w:rsid w:val="009F24A0"/>
    <w:pPr>
      <w:keepNext/>
      <w:spacing w:after="0" w:line="240" w:lineRule="auto"/>
      <w:ind w:right="-108"/>
      <w:jc w:val="both"/>
      <w:outlineLvl w:val="6"/>
    </w:pPr>
    <w:rPr>
      <w:rFonts w:ascii="PragmaticaCTT" w:hAnsi="PragmaticaCTT" w:cs="PragmaticaCTT"/>
      <w:b/>
      <w:bCs/>
      <w:sz w:val="20"/>
      <w:szCs w:val="20"/>
    </w:rPr>
  </w:style>
  <w:style w:type="paragraph" w:styleId="8">
    <w:name w:val="heading 8"/>
    <w:basedOn w:val="a0"/>
    <w:next w:val="a0"/>
    <w:link w:val="80"/>
    <w:uiPriority w:val="99"/>
    <w:qFormat/>
    <w:rsid w:val="009F24A0"/>
    <w:pPr>
      <w:keepNext/>
      <w:spacing w:after="0" w:line="240" w:lineRule="auto"/>
      <w:ind w:right="29"/>
      <w:jc w:val="right"/>
      <w:outlineLvl w:val="7"/>
    </w:pPr>
    <w:rPr>
      <w:rFonts w:ascii="PragmaticaCTT" w:hAnsi="PragmaticaCTT" w:cs="PragmaticaCTT"/>
      <w:b/>
      <w:bCs/>
      <w:sz w:val="20"/>
      <w:szCs w:val="20"/>
    </w:rPr>
  </w:style>
  <w:style w:type="paragraph" w:styleId="9">
    <w:name w:val="heading 9"/>
    <w:basedOn w:val="a0"/>
    <w:next w:val="a0"/>
    <w:link w:val="90"/>
    <w:uiPriority w:val="99"/>
    <w:qFormat/>
    <w:rsid w:val="009F24A0"/>
    <w:pPr>
      <w:keepNext/>
      <w:spacing w:after="0" w:line="240" w:lineRule="auto"/>
      <w:ind w:right="-345"/>
      <w:jc w:val="both"/>
      <w:outlineLvl w:val="8"/>
    </w:pPr>
    <w:rPr>
      <w:rFonts w:ascii="PragmaticaCTT" w:hAnsi="PragmaticaCTT" w:cs="PragmaticaCTT"/>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9F24A0"/>
    <w:rPr>
      <w:rFonts w:ascii="Arial" w:hAnsi="Arial" w:cs="Arial"/>
      <w:b/>
      <w:bCs/>
      <w:kern w:val="36"/>
      <w:sz w:val="24"/>
      <w:szCs w:val="24"/>
      <w:lang w:val="en-US" w:eastAsia="x-none"/>
    </w:rPr>
  </w:style>
  <w:style w:type="character" w:customStyle="1" w:styleId="20">
    <w:name w:val="Заголовок 2 Знак"/>
    <w:basedOn w:val="a1"/>
    <w:link w:val="2"/>
    <w:uiPriority w:val="99"/>
    <w:locked/>
    <w:rsid w:val="009F24A0"/>
    <w:rPr>
      <w:rFonts w:ascii="Arial" w:hAnsi="Arial" w:cs="Arial"/>
      <w:b/>
      <w:bCs/>
      <w:sz w:val="15"/>
      <w:szCs w:val="15"/>
      <w:u w:val="single"/>
      <w:lang w:val="en-US" w:eastAsia="x-none"/>
    </w:rPr>
  </w:style>
  <w:style w:type="character" w:customStyle="1" w:styleId="30">
    <w:name w:val="Заголовок 3 Знак"/>
    <w:basedOn w:val="a1"/>
    <w:link w:val="3"/>
    <w:uiPriority w:val="99"/>
    <w:locked/>
    <w:rsid w:val="009F24A0"/>
    <w:rPr>
      <w:rFonts w:ascii="Arial" w:hAnsi="Arial" w:cs="Arial"/>
      <w:b/>
      <w:bCs/>
      <w:sz w:val="18"/>
      <w:szCs w:val="18"/>
      <w:shd w:val="clear" w:color="auto" w:fill="C0C0C0"/>
      <w:lang w:val="en-US" w:eastAsia="x-none"/>
    </w:rPr>
  </w:style>
  <w:style w:type="character" w:customStyle="1" w:styleId="40">
    <w:name w:val="Заголовок 4 Знак"/>
    <w:basedOn w:val="a1"/>
    <w:link w:val="4"/>
    <w:uiPriority w:val="99"/>
    <w:locked/>
    <w:rsid w:val="009F24A0"/>
    <w:rPr>
      <w:rFonts w:ascii="PragmaticaCTT" w:hAnsi="PragmaticaCTT" w:cs="PragmaticaCTT"/>
      <w:b/>
      <w:bCs/>
      <w:sz w:val="20"/>
      <w:szCs w:val="20"/>
    </w:rPr>
  </w:style>
  <w:style w:type="character" w:customStyle="1" w:styleId="50">
    <w:name w:val="Заголовок 5 Знак"/>
    <w:basedOn w:val="a1"/>
    <w:link w:val="5"/>
    <w:uiPriority w:val="99"/>
    <w:locked/>
    <w:rsid w:val="009F24A0"/>
    <w:rPr>
      <w:rFonts w:ascii="PragmaticaCTT" w:hAnsi="PragmaticaCTT" w:cs="PragmaticaCTT"/>
      <w:b/>
      <w:bCs/>
      <w:sz w:val="24"/>
      <w:szCs w:val="24"/>
    </w:rPr>
  </w:style>
  <w:style w:type="character" w:customStyle="1" w:styleId="60">
    <w:name w:val="Заголовок 6 Знак"/>
    <w:basedOn w:val="a1"/>
    <w:link w:val="6"/>
    <w:uiPriority w:val="99"/>
    <w:locked/>
    <w:rsid w:val="009F24A0"/>
    <w:rPr>
      <w:rFonts w:ascii="PragmaticaCTT" w:hAnsi="PragmaticaCTT" w:cs="PragmaticaCTT"/>
      <w:b/>
      <w:bCs/>
      <w:sz w:val="20"/>
      <w:szCs w:val="20"/>
    </w:rPr>
  </w:style>
  <w:style w:type="character" w:customStyle="1" w:styleId="70">
    <w:name w:val="Заголовок 7 Знак"/>
    <w:basedOn w:val="a1"/>
    <w:link w:val="7"/>
    <w:uiPriority w:val="99"/>
    <w:locked/>
    <w:rsid w:val="009F24A0"/>
    <w:rPr>
      <w:rFonts w:ascii="PragmaticaCTT" w:hAnsi="PragmaticaCTT" w:cs="PragmaticaCTT"/>
      <w:b/>
      <w:bCs/>
      <w:sz w:val="20"/>
      <w:szCs w:val="20"/>
    </w:rPr>
  </w:style>
  <w:style w:type="character" w:customStyle="1" w:styleId="80">
    <w:name w:val="Заголовок 8 Знак"/>
    <w:basedOn w:val="a1"/>
    <w:link w:val="8"/>
    <w:uiPriority w:val="99"/>
    <w:locked/>
    <w:rsid w:val="009F24A0"/>
    <w:rPr>
      <w:rFonts w:ascii="PragmaticaCTT" w:hAnsi="PragmaticaCTT" w:cs="PragmaticaCTT"/>
      <w:b/>
      <w:bCs/>
      <w:sz w:val="20"/>
      <w:szCs w:val="20"/>
    </w:rPr>
  </w:style>
  <w:style w:type="character" w:customStyle="1" w:styleId="90">
    <w:name w:val="Заголовок 9 Знак"/>
    <w:basedOn w:val="a1"/>
    <w:link w:val="9"/>
    <w:uiPriority w:val="99"/>
    <w:locked/>
    <w:rsid w:val="009F24A0"/>
    <w:rPr>
      <w:rFonts w:ascii="PragmaticaCTT" w:hAnsi="PragmaticaCTT" w:cs="PragmaticaCTT"/>
      <w:b/>
      <w:bCs/>
      <w:sz w:val="18"/>
      <w:szCs w:val="18"/>
    </w:rPr>
  </w:style>
  <w:style w:type="paragraph" w:customStyle="1" w:styleId="ConsPlusNonformat">
    <w:name w:val="ConsPlusNonformat"/>
    <w:uiPriority w:val="99"/>
    <w:rsid w:val="007872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6548B7"/>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4">
    <w:name w:val="Body Text"/>
    <w:basedOn w:val="a0"/>
    <w:link w:val="a5"/>
    <w:uiPriority w:val="99"/>
    <w:rsid w:val="00085095"/>
    <w:pPr>
      <w:autoSpaceDE w:val="0"/>
      <w:autoSpaceDN w:val="0"/>
      <w:spacing w:after="120" w:line="240" w:lineRule="auto"/>
    </w:pPr>
    <w:rPr>
      <w:rFonts w:ascii="Times New Roman" w:hAnsi="Times New Roman"/>
      <w:sz w:val="20"/>
      <w:szCs w:val="20"/>
      <w:lang w:eastAsia="ru-RU"/>
    </w:rPr>
  </w:style>
  <w:style w:type="character" w:customStyle="1" w:styleId="a5">
    <w:name w:val="Основной текст Знак"/>
    <w:basedOn w:val="a1"/>
    <w:link w:val="a4"/>
    <w:uiPriority w:val="99"/>
    <w:locked/>
    <w:rsid w:val="00085095"/>
    <w:rPr>
      <w:rFonts w:ascii="Times New Roman" w:hAnsi="Times New Roman" w:cs="Times New Roman"/>
      <w:sz w:val="20"/>
      <w:szCs w:val="20"/>
      <w:lang w:val="x-none" w:eastAsia="ru-RU"/>
    </w:rPr>
  </w:style>
  <w:style w:type="paragraph" w:styleId="21">
    <w:name w:val="Body Text Indent 2"/>
    <w:basedOn w:val="a0"/>
    <w:link w:val="22"/>
    <w:uiPriority w:val="99"/>
    <w:rsid w:val="00F55D1C"/>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1"/>
    <w:link w:val="21"/>
    <w:uiPriority w:val="99"/>
    <w:locked/>
    <w:rsid w:val="00F55D1C"/>
    <w:rPr>
      <w:rFonts w:ascii="Times New Roman" w:hAnsi="Times New Roman" w:cs="Times New Roman"/>
      <w:sz w:val="24"/>
      <w:szCs w:val="24"/>
      <w:lang w:val="x-none" w:eastAsia="ru-RU"/>
    </w:rPr>
  </w:style>
  <w:style w:type="paragraph" w:customStyle="1" w:styleId="Default">
    <w:name w:val="Default"/>
    <w:uiPriority w:val="99"/>
    <w:rsid w:val="00F55D1C"/>
    <w:pPr>
      <w:autoSpaceDE w:val="0"/>
      <w:autoSpaceDN w:val="0"/>
      <w:adjustRightInd w:val="0"/>
      <w:spacing w:after="0" w:line="240" w:lineRule="auto"/>
    </w:pPr>
    <w:rPr>
      <w:rFonts w:ascii="Arial" w:hAnsi="Arial" w:cs="Arial"/>
      <w:color w:val="000000"/>
      <w:sz w:val="24"/>
      <w:szCs w:val="24"/>
      <w:lang w:eastAsia="ru-RU"/>
    </w:rPr>
  </w:style>
  <w:style w:type="paragraph" w:customStyle="1" w:styleId="23">
    <w:name w:val="Знак2"/>
    <w:basedOn w:val="a0"/>
    <w:uiPriority w:val="99"/>
    <w:rsid w:val="00F55D1C"/>
    <w:pPr>
      <w:spacing w:after="160" w:line="240" w:lineRule="exact"/>
    </w:pPr>
    <w:rPr>
      <w:rFonts w:ascii="Verdana" w:hAnsi="Verdana" w:cs="Verdana"/>
      <w:sz w:val="20"/>
      <w:szCs w:val="20"/>
      <w:lang w:val="en-US"/>
    </w:rPr>
  </w:style>
  <w:style w:type="paragraph" w:customStyle="1" w:styleId="ConsPlusTitle">
    <w:name w:val="ConsPlusTitle"/>
    <w:uiPriority w:val="99"/>
    <w:rsid w:val="005615AE"/>
    <w:pPr>
      <w:widowControl w:val="0"/>
      <w:autoSpaceDE w:val="0"/>
      <w:autoSpaceDN w:val="0"/>
      <w:adjustRightInd w:val="0"/>
      <w:spacing w:after="0" w:line="240" w:lineRule="auto"/>
    </w:pPr>
    <w:rPr>
      <w:rFonts w:ascii="Times New Roman" w:eastAsiaTheme="minorEastAsia" w:hAnsi="Times New Roman" w:cs="Times New Roman"/>
      <w:b/>
      <w:bCs/>
      <w:lang w:eastAsia="ru-RU"/>
    </w:rPr>
  </w:style>
  <w:style w:type="paragraph" w:customStyle="1" w:styleId="ConsPlusCell">
    <w:name w:val="ConsPlusCell"/>
    <w:uiPriority w:val="99"/>
    <w:rsid w:val="005615AE"/>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a6">
    <w:name w:val="List Paragraph"/>
    <w:basedOn w:val="a0"/>
    <w:uiPriority w:val="34"/>
    <w:qFormat/>
    <w:rsid w:val="00704710"/>
    <w:pPr>
      <w:ind w:left="720"/>
      <w:contextualSpacing/>
    </w:pPr>
  </w:style>
  <w:style w:type="paragraph" w:styleId="a7">
    <w:name w:val="Normal (Web)"/>
    <w:basedOn w:val="a0"/>
    <w:uiPriority w:val="99"/>
    <w:rsid w:val="008F21B4"/>
    <w:pPr>
      <w:spacing w:after="0" w:line="240" w:lineRule="auto"/>
    </w:pPr>
    <w:rPr>
      <w:rFonts w:ascii="Verdana" w:eastAsia="SimSun" w:hAnsi="Verdana"/>
      <w:sz w:val="16"/>
      <w:szCs w:val="24"/>
    </w:rPr>
  </w:style>
  <w:style w:type="paragraph" w:customStyle="1" w:styleId="ConsNormal">
    <w:name w:val="ConsNormal"/>
    <w:link w:val="ConsNormalChar"/>
    <w:uiPriority w:val="99"/>
    <w:rsid w:val="00B80F4F"/>
    <w:pPr>
      <w:widowControl w:val="0"/>
      <w:spacing w:after="0" w:line="240" w:lineRule="auto"/>
      <w:ind w:firstLine="720"/>
    </w:pPr>
    <w:rPr>
      <w:rFonts w:ascii="Arial" w:hAnsi="Arial" w:cs="Arial"/>
      <w:sz w:val="20"/>
      <w:szCs w:val="20"/>
      <w:lang w:eastAsia="ru-RU"/>
    </w:rPr>
  </w:style>
  <w:style w:type="paragraph" w:customStyle="1" w:styleId="ConsNonformat">
    <w:name w:val="ConsNonformat"/>
    <w:uiPriority w:val="99"/>
    <w:rsid w:val="00B80F4F"/>
    <w:pPr>
      <w:widowControl w:val="0"/>
      <w:spacing w:after="0" w:line="240" w:lineRule="auto"/>
    </w:pPr>
    <w:rPr>
      <w:rFonts w:ascii="Courier New" w:hAnsi="Courier New" w:cs="Courier New"/>
      <w:sz w:val="20"/>
      <w:szCs w:val="20"/>
      <w:lang w:eastAsia="ru-RU"/>
    </w:rPr>
  </w:style>
  <w:style w:type="character" w:customStyle="1" w:styleId="a8">
    <w:name w:val="Основной текст_"/>
    <w:basedOn w:val="a1"/>
    <w:link w:val="24"/>
    <w:locked/>
    <w:rsid w:val="001D1156"/>
    <w:rPr>
      <w:rFonts w:ascii="Times New Roman" w:hAnsi="Times New Roman" w:cs="Times New Roman"/>
      <w:sz w:val="21"/>
      <w:szCs w:val="21"/>
      <w:shd w:val="clear" w:color="auto" w:fill="FFFFFF"/>
    </w:rPr>
  </w:style>
  <w:style w:type="paragraph" w:customStyle="1" w:styleId="24">
    <w:name w:val="Основной текст2"/>
    <w:basedOn w:val="a0"/>
    <w:link w:val="a8"/>
    <w:rsid w:val="001D1156"/>
    <w:pPr>
      <w:widowControl w:val="0"/>
      <w:shd w:val="clear" w:color="auto" w:fill="FFFFFF"/>
      <w:spacing w:before="240" w:after="0" w:line="248" w:lineRule="exact"/>
      <w:ind w:hanging="200"/>
      <w:jc w:val="both"/>
    </w:pPr>
    <w:rPr>
      <w:rFonts w:ascii="Times New Roman" w:hAnsi="Times New Roman"/>
      <w:sz w:val="21"/>
      <w:szCs w:val="21"/>
    </w:rPr>
  </w:style>
  <w:style w:type="paragraph" w:styleId="a9">
    <w:name w:val="header"/>
    <w:basedOn w:val="a0"/>
    <w:link w:val="aa"/>
    <w:uiPriority w:val="99"/>
    <w:unhideWhenUsed/>
    <w:rsid w:val="003071B6"/>
    <w:pPr>
      <w:tabs>
        <w:tab w:val="center" w:pos="4677"/>
        <w:tab w:val="right" w:pos="9355"/>
      </w:tabs>
      <w:spacing w:after="0" w:line="240" w:lineRule="auto"/>
    </w:pPr>
  </w:style>
  <w:style w:type="character" w:customStyle="1" w:styleId="aa">
    <w:name w:val="Верхний колонтитул Знак"/>
    <w:basedOn w:val="a1"/>
    <w:link w:val="a9"/>
    <w:uiPriority w:val="99"/>
    <w:locked/>
    <w:rsid w:val="003071B6"/>
    <w:rPr>
      <w:rFonts w:cs="Times New Roman"/>
    </w:rPr>
  </w:style>
  <w:style w:type="paragraph" w:styleId="ab">
    <w:name w:val="footer"/>
    <w:basedOn w:val="a0"/>
    <w:link w:val="ac"/>
    <w:uiPriority w:val="99"/>
    <w:unhideWhenUsed/>
    <w:rsid w:val="003071B6"/>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3071B6"/>
    <w:rPr>
      <w:rFonts w:cs="Times New Roman"/>
    </w:rPr>
  </w:style>
  <w:style w:type="paragraph" w:styleId="ad">
    <w:name w:val="Balloon Text"/>
    <w:basedOn w:val="a0"/>
    <w:link w:val="ae"/>
    <w:uiPriority w:val="99"/>
    <w:semiHidden/>
    <w:unhideWhenUsed/>
    <w:rsid w:val="00B76C50"/>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B76C50"/>
    <w:rPr>
      <w:rFonts w:ascii="Tahoma" w:hAnsi="Tahoma" w:cs="Tahoma"/>
      <w:sz w:val="16"/>
      <w:szCs w:val="16"/>
    </w:rPr>
  </w:style>
  <w:style w:type="paragraph" w:styleId="af">
    <w:name w:val="Document Map"/>
    <w:basedOn w:val="a0"/>
    <w:link w:val="af0"/>
    <w:uiPriority w:val="99"/>
    <w:semiHidden/>
    <w:rsid w:val="009F24A0"/>
    <w:pPr>
      <w:widowControl w:val="0"/>
      <w:spacing w:after="0" w:line="240" w:lineRule="auto"/>
    </w:pPr>
    <w:rPr>
      <w:rFonts w:ascii="Tahoma" w:hAnsi="Tahoma" w:cs="Tahoma"/>
      <w:sz w:val="16"/>
      <w:szCs w:val="16"/>
      <w:lang w:val="en-US"/>
    </w:rPr>
  </w:style>
  <w:style w:type="character" w:customStyle="1" w:styleId="af0">
    <w:name w:val="Схема документа Знак"/>
    <w:basedOn w:val="a1"/>
    <w:link w:val="af"/>
    <w:uiPriority w:val="99"/>
    <w:semiHidden/>
    <w:locked/>
    <w:rsid w:val="009F24A0"/>
    <w:rPr>
      <w:rFonts w:ascii="Tahoma" w:hAnsi="Tahoma" w:cs="Tahoma"/>
      <w:sz w:val="16"/>
      <w:szCs w:val="16"/>
      <w:lang w:val="en-US" w:eastAsia="x-none"/>
    </w:rPr>
  </w:style>
  <w:style w:type="paragraph" w:styleId="af1">
    <w:name w:val="annotation text"/>
    <w:basedOn w:val="a0"/>
    <w:link w:val="af2"/>
    <w:uiPriority w:val="99"/>
    <w:semiHidden/>
    <w:rsid w:val="009F24A0"/>
    <w:pPr>
      <w:widowControl w:val="0"/>
      <w:spacing w:line="240" w:lineRule="auto"/>
    </w:pPr>
    <w:rPr>
      <w:rFonts w:ascii="Calibri" w:hAnsi="Calibri" w:cs="Calibri"/>
      <w:sz w:val="20"/>
      <w:szCs w:val="20"/>
      <w:lang w:val="en-US"/>
    </w:rPr>
  </w:style>
  <w:style w:type="character" w:customStyle="1" w:styleId="af2">
    <w:name w:val="Текст примечания Знак"/>
    <w:basedOn w:val="a1"/>
    <w:link w:val="af1"/>
    <w:uiPriority w:val="99"/>
    <w:semiHidden/>
    <w:locked/>
    <w:rsid w:val="009F24A0"/>
    <w:rPr>
      <w:rFonts w:ascii="Calibri" w:hAnsi="Calibri" w:cs="Calibri"/>
      <w:sz w:val="20"/>
      <w:szCs w:val="20"/>
      <w:lang w:val="en-US" w:eastAsia="x-none"/>
    </w:rPr>
  </w:style>
  <w:style w:type="paragraph" w:styleId="af3">
    <w:name w:val="annotation subject"/>
    <w:basedOn w:val="af1"/>
    <w:next w:val="af1"/>
    <w:link w:val="af4"/>
    <w:uiPriority w:val="99"/>
    <w:semiHidden/>
    <w:rsid w:val="009F24A0"/>
    <w:rPr>
      <w:b/>
      <w:bCs/>
    </w:rPr>
  </w:style>
  <w:style w:type="character" w:customStyle="1" w:styleId="af4">
    <w:name w:val="Тема примечания Знак"/>
    <w:basedOn w:val="af2"/>
    <w:link w:val="af3"/>
    <w:uiPriority w:val="99"/>
    <w:semiHidden/>
    <w:locked/>
    <w:rsid w:val="009F24A0"/>
    <w:rPr>
      <w:rFonts w:ascii="Calibri" w:hAnsi="Calibri" w:cs="Calibri"/>
      <w:b/>
      <w:bCs/>
      <w:sz w:val="20"/>
      <w:szCs w:val="20"/>
      <w:lang w:val="en-US" w:eastAsia="x-none"/>
    </w:rPr>
  </w:style>
  <w:style w:type="paragraph" w:customStyle="1" w:styleId="fieldcomment">
    <w:name w:val="field_comment"/>
    <w:basedOn w:val="a0"/>
    <w:uiPriority w:val="99"/>
    <w:rsid w:val="009F24A0"/>
    <w:pPr>
      <w:spacing w:before="45" w:after="45" w:line="240" w:lineRule="auto"/>
    </w:pPr>
    <w:rPr>
      <w:rFonts w:ascii="Arial" w:hAnsi="Arial" w:cs="Arial"/>
      <w:sz w:val="9"/>
      <w:szCs w:val="9"/>
      <w:lang w:val="en-US"/>
    </w:rPr>
  </w:style>
  <w:style w:type="paragraph" w:customStyle="1" w:styleId="fieldname">
    <w:name w:val="field_name"/>
    <w:basedOn w:val="a0"/>
    <w:uiPriority w:val="99"/>
    <w:rsid w:val="009F24A0"/>
    <w:pPr>
      <w:spacing w:before="45" w:after="45" w:line="240" w:lineRule="auto"/>
      <w:jc w:val="right"/>
    </w:pPr>
    <w:rPr>
      <w:rFonts w:ascii="Arial" w:hAnsi="Arial" w:cs="Arial"/>
      <w:b/>
      <w:bCs/>
      <w:sz w:val="16"/>
      <w:szCs w:val="16"/>
      <w:lang w:val="en-US"/>
    </w:rPr>
  </w:style>
  <w:style w:type="paragraph" w:customStyle="1" w:styleId="signfield">
    <w:name w:val="sign_field"/>
    <w:basedOn w:val="a0"/>
    <w:uiPriority w:val="99"/>
    <w:rsid w:val="009F24A0"/>
    <w:pPr>
      <w:pBdr>
        <w:bottom w:val="single" w:sz="8" w:space="0" w:color="000000"/>
      </w:pBdr>
      <w:spacing w:before="375" w:after="150" w:line="240" w:lineRule="auto"/>
      <w:textAlignment w:val="top"/>
    </w:pPr>
    <w:rPr>
      <w:rFonts w:ascii="Arial" w:hAnsi="Arial" w:cs="Arial"/>
      <w:sz w:val="16"/>
      <w:szCs w:val="16"/>
      <w:lang w:val="en-US"/>
    </w:rPr>
  </w:style>
  <w:style w:type="paragraph" w:customStyle="1" w:styleId="stampfield">
    <w:name w:val="stamp_field"/>
    <w:basedOn w:val="a0"/>
    <w:uiPriority w:val="99"/>
    <w:rsid w:val="009F24A0"/>
    <w:pPr>
      <w:spacing w:after="150" w:line="240" w:lineRule="auto"/>
      <w:ind w:left="6120"/>
      <w:jc w:val="center"/>
      <w:textAlignment w:val="top"/>
    </w:pPr>
    <w:rPr>
      <w:rFonts w:ascii="Arial" w:hAnsi="Arial" w:cs="Arial"/>
      <w:sz w:val="20"/>
      <w:szCs w:val="20"/>
      <w:lang w:val="en-US"/>
    </w:rPr>
  </w:style>
  <w:style w:type="paragraph" w:customStyle="1" w:styleId="fielddata">
    <w:name w:val="field_data"/>
    <w:basedOn w:val="a0"/>
    <w:uiPriority w:val="99"/>
    <w:rsid w:val="009F24A0"/>
    <w:pPr>
      <w:spacing w:before="45" w:after="45" w:line="240" w:lineRule="auto"/>
    </w:pPr>
    <w:rPr>
      <w:rFonts w:ascii="Arial" w:hAnsi="Arial" w:cs="Arial"/>
      <w:sz w:val="16"/>
      <w:szCs w:val="16"/>
      <w:lang w:val="en-US"/>
    </w:rPr>
  </w:style>
  <w:style w:type="character" w:customStyle="1" w:styleId="fieldcomment1">
    <w:name w:val="field_comment1"/>
    <w:basedOn w:val="a1"/>
    <w:uiPriority w:val="99"/>
    <w:rsid w:val="009F24A0"/>
    <w:rPr>
      <w:rFonts w:cs="Times New Roman"/>
      <w:sz w:val="9"/>
      <w:szCs w:val="9"/>
    </w:rPr>
  </w:style>
  <w:style w:type="paragraph" w:customStyle="1" w:styleId="footnote">
    <w:name w:val="footnote"/>
    <w:basedOn w:val="a0"/>
    <w:uiPriority w:val="99"/>
    <w:rsid w:val="009F24A0"/>
    <w:pPr>
      <w:spacing w:after="105" w:line="240" w:lineRule="auto"/>
      <w:ind w:left="367"/>
    </w:pPr>
    <w:rPr>
      <w:rFonts w:ascii="Arial" w:hAnsi="Arial" w:cs="Arial"/>
      <w:sz w:val="9"/>
      <w:szCs w:val="9"/>
      <w:lang w:val="en-US"/>
    </w:rPr>
  </w:style>
  <w:style w:type="paragraph" w:customStyle="1" w:styleId="BodyNum">
    <w:name w:val="Body Num"/>
    <w:basedOn w:val="a0"/>
    <w:uiPriority w:val="99"/>
    <w:rsid w:val="009F24A0"/>
    <w:pPr>
      <w:spacing w:after="0" w:line="240" w:lineRule="auto"/>
      <w:jc w:val="both"/>
    </w:pPr>
    <w:rPr>
      <w:rFonts w:ascii="Calibri" w:hAnsi="Calibri" w:cs="Calibri"/>
      <w:sz w:val="24"/>
      <w:szCs w:val="24"/>
      <w:lang w:eastAsia="ru-RU"/>
    </w:rPr>
  </w:style>
  <w:style w:type="character" w:styleId="af5">
    <w:name w:val="page number"/>
    <w:basedOn w:val="a1"/>
    <w:uiPriority w:val="99"/>
    <w:rsid w:val="009F24A0"/>
    <w:rPr>
      <w:rFonts w:cs="Times New Roman"/>
    </w:rPr>
  </w:style>
  <w:style w:type="character" w:customStyle="1" w:styleId="ConsNormalChar">
    <w:name w:val="ConsNormal Char"/>
    <w:basedOn w:val="a1"/>
    <w:link w:val="ConsNormal"/>
    <w:uiPriority w:val="99"/>
    <w:locked/>
    <w:rsid w:val="009F24A0"/>
    <w:rPr>
      <w:rFonts w:ascii="Arial" w:hAnsi="Arial" w:cs="Arial"/>
      <w:sz w:val="20"/>
      <w:szCs w:val="20"/>
      <w:lang w:val="x-none" w:eastAsia="ru-RU"/>
    </w:rPr>
  </w:style>
  <w:style w:type="character" w:customStyle="1" w:styleId="Heading3Char">
    <w:name w:val="Heading 3 Char"/>
    <w:basedOn w:val="a1"/>
    <w:uiPriority w:val="99"/>
    <w:locked/>
    <w:rsid w:val="009F24A0"/>
    <w:rPr>
      <w:rFonts w:ascii="Arial" w:hAnsi="Arial" w:cs="Arial"/>
      <w:b/>
      <w:bCs/>
      <w:sz w:val="18"/>
      <w:szCs w:val="18"/>
      <w:lang w:val="en-US" w:eastAsia="en-US"/>
    </w:rPr>
  </w:style>
  <w:style w:type="character" w:styleId="af6">
    <w:name w:val="annotation reference"/>
    <w:basedOn w:val="a1"/>
    <w:uiPriority w:val="99"/>
    <w:semiHidden/>
    <w:rsid w:val="009F24A0"/>
    <w:rPr>
      <w:rFonts w:cs="Times New Roman"/>
      <w:sz w:val="16"/>
      <w:szCs w:val="16"/>
    </w:rPr>
  </w:style>
  <w:style w:type="character" w:customStyle="1" w:styleId="Heading1Char1">
    <w:name w:val="Heading 1 Char1"/>
    <w:basedOn w:val="a1"/>
    <w:uiPriority w:val="99"/>
    <w:locked/>
    <w:rsid w:val="009F24A0"/>
    <w:rPr>
      <w:rFonts w:ascii="Arial" w:hAnsi="Arial" w:cs="Arial"/>
      <w:b/>
      <w:bCs/>
      <w:kern w:val="36"/>
      <w:sz w:val="24"/>
      <w:szCs w:val="24"/>
    </w:rPr>
  </w:style>
  <w:style w:type="paragraph" w:customStyle="1" w:styleId="BodyBul">
    <w:name w:val="Body Bul"/>
    <w:basedOn w:val="a0"/>
    <w:uiPriority w:val="99"/>
    <w:rsid w:val="009F24A0"/>
    <w:pPr>
      <w:tabs>
        <w:tab w:val="num" w:pos="360"/>
      </w:tabs>
      <w:spacing w:after="120" w:line="240" w:lineRule="auto"/>
      <w:ind w:left="360" w:hanging="360"/>
      <w:jc w:val="both"/>
    </w:pPr>
    <w:rPr>
      <w:rFonts w:ascii="Times New Roman" w:hAnsi="Times New Roman"/>
      <w:sz w:val="24"/>
      <w:szCs w:val="24"/>
    </w:rPr>
  </w:style>
  <w:style w:type="character" w:customStyle="1" w:styleId="af7">
    <w:name w:val="Основной шрифт"/>
    <w:uiPriority w:val="99"/>
    <w:rsid w:val="009F24A0"/>
  </w:style>
  <w:style w:type="character" w:styleId="af8">
    <w:name w:val="Hyperlink"/>
    <w:basedOn w:val="a1"/>
    <w:uiPriority w:val="99"/>
    <w:rsid w:val="009F24A0"/>
    <w:rPr>
      <w:rFonts w:cs="Times New Roman"/>
      <w:color w:val="0000FF"/>
      <w:u w:val="single"/>
    </w:rPr>
  </w:style>
  <w:style w:type="paragraph" w:customStyle="1" w:styleId="ConsTitle">
    <w:name w:val="ConsTitle"/>
    <w:uiPriority w:val="99"/>
    <w:rsid w:val="009F24A0"/>
    <w:pPr>
      <w:widowControl w:val="0"/>
      <w:autoSpaceDE w:val="0"/>
      <w:autoSpaceDN w:val="0"/>
      <w:adjustRightInd w:val="0"/>
      <w:spacing w:after="0" w:line="240" w:lineRule="auto"/>
    </w:pPr>
    <w:rPr>
      <w:rFonts w:ascii="Arial" w:hAnsi="Arial" w:cs="Arial"/>
      <w:b/>
      <w:bCs/>
      <w:sz w:val="16"/>
      <w:szCs w:val="16"/>
    </w:rPr>
  </w:style>
  <w:style w:type="character" w:customStyle="1" w:styleId="FooterChar1">
    <w:name w:val="Footer Char1"/>
    <w:basedOn w:val="a1"/>
    <w:uiPriority w:val="99"/>
    <w:locked/>
    <w:rsid w:val="009F24A0"/>
    <w:rPr>
      <w:rFonts w:cs="Times New Roman"/>
    </w:rPr>
  </w:style>
  <w:style w:type="paragraph" w:styleId="25">
    <w:name w:val="Body Text 2"/>
    <w:basedOn w:val="a0"/>
    <w:link w:val="26"/>
    <w:uiPriority w:val="99"/>
    <w:rsid w:val="009F24A0"/>
    <w:pPr>
      <w:spacing w:after="120" w:line="480" w:lineRule="auto"/>
    </w:pPr>
    <w:rPr>
      <w:rFonts w:ascii="Times New Roman" w:hAnsi="Times New Roman"/>
      <w:lang w:eastAsia="ru-RU"/>
    </w:rPr>
  </w:style>
  <w:style w:type="character" w:customStyle="1" w:styleId="26">
    <w:name w:val="Основной текст 2 Знак"/>
    <w:basedOn w:val="a1"/>
    <w:link w:val="25"/>
    <w:uiPriority w:val="99"/>
    <w:locked/>
    <w:rsid w:val="009F24A0"/>
    <w:rPr>
      <w:rFonts w:ascii="Times New Roman" w:hAnsi="Times New Roman" w:cs="Times New Roman"/>
      <w:lang w:val="x-none" w:eastAsia="ru-RU"/>
    </w:rPr>
  </w:style>
  <w:style w:type="paragraph" w:styleId="af9">
    <w:name w:val="caption"/>
    <w:basedOn w:val="a0"/>
    <w:next w:val="a0"/>
    <w:uiPriority w:val="99"/>
    <w:qFormat/>
    <w:rsid w:val="009F24A0"/>
    <w:pPr>
      <w:tabs>
        <w:tab w:val="left" w:pos="5103"/>
      </w:tabs>
      <w:spacing w:after="120" w:line="240" w:lineRule="auto"/>
      <w:ind w:left="-142"/>
      <w:jc w:val="both"/>
    </w:pPr>
    <w:rPr>
      <w:rFonts w:ascii="Arial" w:hAnsi="Arial" w:cs="Arial"/>
      <w:i/>
      <w:iCs/>
      <w:sz w:val="16"/>
      <w:szCs w:val="16"/>
    </w:rPr>
  </w:style>
  <w:style w:type="paragraph" w:customStyle="1" w:styleId="Bulleted">
    <w:name w:val="Bulleted"/>
    <w:basedOn w:val="a0"/>
    <w:uiPriority w:val="99"/>
    <w:rsid w:val="009F24A0"/>
    <w:pPr>
      <w:spacing w:after="0" w:line="240" w:lineRule="auto"/>
      <w:ind w:left="927" w:hanging="360"/>
    </w:pPr>
    <w:rPr>
      <w:rFonts w:ascii="Times New Roman" w:hAnsi="Times New Roman"/>
      <w:lang w:eastAsia="ru-RU"/>
    </w:rPr>
  </w:style>
  <w:style w:type="paragraph" w:customStyle="1" w:styleId="Iauiue">
    <w:name w:val="Iau?iue"/>
    <w:uiPriority w:val="99"/>
    <w:rsid w:val="009F24A0"/>
    <w:pPr>
      <w:spacing w:after="0" w:line="240" w:lineRule="auto"/>
    </w:pPr>
    <w:rPr>
      <w:rFonts w:ascii="Times New Roman" w:hAnsi="Times New Roman" w:cs="Times New Roman"/>
      <w:sz w:val="20"/>
      <w:szCs w:val="20"/>
      <w:lang w:val="en-US"/>
    </w:rPr>
  </w:style>
  <w:style w:type="paragraph" w:styleId="afa">
    <w:name w:val="Title"/>
    <w:basedOn w:val="a0"/>
    <w:link w:val="afb"/>
    <w:uiPriority w:val="99"/>
    <w:qFormat/>
    <w:rsid w:val="009F24A0"/>
    <w:pPr>
      <w:spacing w:before="240" w:after="60" w:line="240" w:lineRule="auto"/>
      <w:jc w:val="center"/>
    </w:pPr>
    <w:rPr>
      <w:rFonts w:ascii="Arial CYR" w:hAnsi="Arial CYR" w:cs="Arial CYR"/>
      <w:b/>
      <w:bCs/>
      <w:kern w:val="28"/>
      <w:sz w:val="32"/>
      <w:szCs w:val="32"/>
    </w:rPr>
  </w:style>
  <w:style w:type="character" w:customStyle="1" w:styleId="afb">
    <w:name w:val="Заголовок Знак"/>
    <w:basedOn w:val="a1"/>
    <w:link w:val="afa"/>
    <w:uiPriority w:val="99"/>
    <w:locked/>
    <w:rsid w:val="009F24A0"/>
    <w:rPr>
      <w:rFonts w:ascii="Arial CYR" w:hAnsi="Arial CYR" w:cs="Arial CYR"/>
      <w:b/>
      <w:bCs/>
      <w:kern w:val="28"/>
      <w:sz w:val="32"/>
      <w:szCs w:val="32"/>
    </w:rPr>
  </w:style>
  <w:style w:type="paragraph" w:styleId="31">
    <w:name w:val="Body Text Indent 3"/>
    <w:basedOn w:val="a0"/>
    <w:link w:val="32"/>
    <w:uiPriority w:val="99"/>
    <w:rsid w:val="009F24A0"/>
    <w:pPr>
      <w:tabs>
        <w:tab w:val="right" w:leader="underscore" w:pos="10490"/>
      </w:tabs>
      <w:spacing w:after="120" w:line="240" w:lineRule="auto"/>
      <w:ind w:left="-142"/>
      <w:jc w:val="both"/>
    </w:pPr>
    <w:rPr>
      <w:rFonts w:ascii="Arial" w:hAnsi="Arial" w:cs="Arial"/>
      <w:i/>
      <w:iCs/>
      <w:sz w:val="16"/>
      <w:szCs w:val="16"/>
    </w:rPr>
  </w:style>
  <w:style w:type="character" w:customStyle="1" w:styleId="32">
    <w:name w:val="Основной текст с отступом 3 Знак"/>
    <w:basedOn w:val="a1"/>
    <w:link w:val="31"/>
    <w:uiPriority w:val="99"/>
    <w:locked/>
    <w:rsid w:val="009F24A0"/>
    <w:rPr>
      <w:rFonts w:ascii="Arial" w:hAnsi="Arial" w:cs="Arial"/>
      <w:i/>
      <w:iCs/>
      <w:sz w:val="16"/>
      <w:szCs w:val="16"/>
    </w:rPr>
  </w:style>
  <w:style w:type="paragraph" w:styleId="afc">
    <w:name w:val="Subtitle"/>
    <w:basedOn w:val="a0"/>
    <w:link w:val="afd"/>
    <w:uiPriority w:val="99"/>
    <w:qFormat/>
    <w:rsid w:val="009F24A0"/>
    <w:pPr>
      <w:spacing w:after="60" w:line="240" w:lineRule="auto"/>
      <w:jc w:val="center"/>
    </w:pPr>
    <w:rPr>
      <w:rFonts w:ascii="Arial CYR" w:hAnsi="Arial CYR" w:cs="Arial CYR"/>
      <w:sz w:val="24"/>
      <w:szCs w:val="24"/>
    </w:rPr>
  </w:style>
  <w:style w:type="character" w:customStyle="1" w:styleId="afd">
    <w:name w:val="Подзаголовок Знак"/>
    <w:basedOn w:val="a1"/>
    <w:link w:val="afc"/>
    <w:uiPriority w:val="99"/>
    <w:locked/>
    <w:rsid w:val="009F24A0"/>
    <w:rPr>
      <w:rFonts w:ascii="Arial CYR" w:hAnsi="Arial CYR" w:cs="Arial CYR"/>
      <w:sz w:val="24"/>
      <w:szCs w:val="24"/>
    </w:rPr>
  </w:style>
  <w:style w:type="paragraph" w:styleId="33">
    <w:name w:val="Body Text 3"/>
    <w:basedOn w:val="a0"/>
    <w:link w:val="34"/>
    <w:uiPriority w:val="99"/>
    <w:rsid w:val="009F24A0"/>
    <w:pPr>
      <w:spacing w:after="0" w:line="240" w:lineRule="auto"/>
      <w:jc w:val="right"/>
    </w:pPr>
    <w:rPr>
      <w:rFonts w:ascii="Arial" w:hAnsi="Arial" w:cs="Arial"/>
      <w:b/>
      <w:bCs/>
      <w:sz w:val="18"/>
      <w:szCs w:val="18"/>
    </w:rPr>
  </w:style>
  <w:style w:type="character" w:customStyle="1" w:styleId="34">
    <w:name w:val="Основной текст 3 Знак"/>
    <w:basedOn w:val="a1"/>
    <w:link w:val="33"/>
    <w:uiPriority w:val="99"/>
    <w:locked/>
    <w:rsid w:val="009F24A0"/>
    <w:rPr>
      <w:rFonts w:ascii="Arial" w:hAnsi="Arial" w:cs="Arial"/>
      <w:b/>
      <w:bCs/>
      <w:sz w:val="18"/>
      <w:szCs w:val="18"/>
    </w:rPr>
  </w:style>
  <w:style w:type="paragraph" w:customStyle="1" w:styleId="afe">
    <w:name w:val="ПРОЦЕДУРА"/>
    <w:basedOn w:val="a0"/>
    <w:uiPriority w:val="99"/>
    <w:rsid w:val="009F24A0"/>
    <w:pPr>
      <w:keepNext/>
      <w:spacing w:after="0" w:line="360" w:lineRule="auto"/>
      <w:jc w:val="center"/>
    </w:pPr>
    <w:rPr>
      <w:rFonts w:ascii="PragmaticaCTT" w:hAnsi="PragmaticaCTT" w:cs="PragmaticaCTT"/>
      <w:b/>
      <w:bCs/>
      <w:sz w:val="28"/>
      <w:szCs w:val="28"/>
      <w:lang w:eastAsia="ru-RU"/>
    </w:rPr>
  </w:style>
  <w:style w:type="paragraph" w:customStyle="1" w:styleId="prg3">
    <w:name w:val="prg3"/>
    <w:basedOn w:val="a0"/>
    <w:uiPriority w:val="99"/>
    <w:rsid w:val="009F24A0"/>
    <w:pPr>
      <w:tabs>
        <w:tab w:val="left" w:leader="hyphen" w:pos="567"/>
        <w:tab w:val="left" w:pos="2160"/>
        <w:tab w:val="left" w:pos="2880"/>
        <w:tab w:val="left" w:pos="3600"/>
      </w:tabs>
      <w:suppressAutoHyphens/>
      <w:spacing w:before="60" w:after="60" w:line="240" w:lineRule="auto"/>
      <w:jc w:val="both"/>
    </w:pPr>
    <w:rPr>
      <w:rFonts w:ascii="SchoolBook" w:hAnsi="SchoolBook" w:cs="SchoolBook"/>
      <w:kern w:val="20"/>
      <w:sz w:val="20"/>
      <w:szCs w:val="20"/>
    </w:rPr>
  </w:style>
  <w:style w:type="paragraph" w:customStyle="1" w:styleId="NormalWeb1">
    <w:name w:val="Normal (Web)1"/>
    <w:basedOn w:val="a0"/>
    <w:uiPriority w:val="99"/>
    <w:rsid w:val="009F24A0"/>
    <w:pPr>
      <w:spacing w:after="0" w:line="240" w:lineRule="auto"/>
    </w:pPr>
    <w:rPr>
      <w:rFonts w:ascii="Verdana" w:hAnsi="Verdana" w:cs="Verdana"/>
      <w:sz w:val="16"/>
      <w:szCs w:val="16"/>
    </w:rPr>
  </w:style>
  <w:style w:type="character" w:customStyle="1" w:styleId="Heading2Char1">
    <w:name w:val="Heading 2 Char1"/>
    <w:basedOn w:val="a1"/>
    <w:uiPriority w:val="99"/>
    <w:locked/>
    <w:rsid w:val="009F24A0"/>
    <w:rPr>
      <w:rFonts w:ascii="Arial" w:hAnsi="Arial" w:cs="Arial"/>
      <w:b/>
      <w:bCs/>
      <w:sz w:val="15"/>
      <w:szCs w:val="15"/>
      <w:u w:val="single"/>
    </w:rPr>
  </w:style>
  <w:style w:type="character" w:customStyle="1" w:styleId="Heading3Char1">
    <w:name w:val="Heading 3 Char1"/>
    <w:basedOn w:val="a1"/>
    <w:uiPriority w:val="99"/>
    <w:locked/>
    <w:rsid w:val="009F24A0"/>
    <w:rPr>
      <w:rFonts w:ascii="Arial" w:hAnsi="Arial" w:cs="Arial"/>
      <w:b/>
      <w:bCs/>
      <w:sz w:val="18"/>
      <w:szCs w:val="18"/>
      <w:shd w:val="clear" w:color="auto" w:fill="C0C0C0"/>
    </w:rPr>
  </w:style>
  <w:style w:type="paragraph" w:customStyle="1" w:styleId="27">
    <w:name w:val="Стиль2"/>
    <w:basedOn w:val="3"/>
    <w:uiPriority w:val="99"/>
    <w:rsid w:val="009F24A0"/>
    <w:pPr>
      <w:keepNext/>
      <w:pBdr>
        <w:bottom w:val="none" w:sz="0" w:space="0" w:color="auto"/>
      </w:pBdr>
      <w:autoSpaceDE w:val="0"/>
      <w:autoSpaceDN w:val="0"/>
      <w:spacing w:before="150" w:after="0"/>
    </w:pPr>
    <w:rPr>
      <w:rFonts w:ascii="Calibri" w:hAnsi="Calibri" w:cs="Calibri"/>
      <w:sz w:val="24"/>
      <w:szCs w:val="24"/>
      <w:lang w:val="ru-RU" w:eastAsia="ru-RU"/>
    </w:rPr>
  </w:style>
  <w:style w:type="paragraph" w:customStyle="1" w:styleId="aff">
    <w:name w:val="Стиль"/>
    <w:basedOn w:val="a0"/>
    <w:next w:val="a7"/>
    <w:uiPriority w:val="99"/>
    <w:rsid w:val="009F24A0"/>
    <w:pPr>
      <w:spacing w:before="45" w:after="45" w:line="240" w:lineRule="auto"/>
    </w:pPr>
    <w:rPr>
      <w:rFonts w:ascii="Arial" w:hAnsi="Arial" w:cs="Arial"/>
      <w:sz w:val="16"/>
      <w:szCs w:val="16"/>
      <w:lang w:val="en-US"/>
    </w:rPr>
  </w:style>
  <w:style w:type="paragraph" w:customStyle="1" w:styleId="CM1">
    <w:name w:val="CM1"/>
    <w:basedOn w:val="a0"/>
    <w:next w:val="a0"/>
    <w:uiPriority w:val="99"/>
    <w:rsid w:val="009F24A0"/>
    <w:pPr>
      <w:widowControl w:val="0"/>
      <w:autoSpaceDE w:val="0"/>
      <w:autoSpaceDN w:val="0"/>
      <w:adjustRightInd w:val="0"/>
      <w:spacing w:after="0" w:line="231" w:lineRule="atLeast"/>
    </w:pPr>
    <w:rPr>
      <w:rFonts w:ascii="Calibri" w:hAnsi="Calibri" w:cs="Calibri"/>
      <w:sz w:val="24"/>
      <w:szCs w:val="24"/>
      <w:lang w:eastAsia="ru-RU"/>
    </w:rPr>
  </w:style>
  <w:style w:type="paragraph" w:customStyle="1" w:styleId="Char">
    <w:name w:val="Char"/>
    <w:basedOn w:val="a0"/>
    <w:uiPriority w:val="99"/>
    <w:rsid w:val="009F24A0"/>
    <w:pPr>
      <w:spacing w:after="160" w:line="240" w:lineRule="exact"/>
    </w:pPr>
    <w:rPr>
      <w:rFonts w:ascii="Verdana" w:hAnsi="Verdana" w:cs="Verdana"/>
      <w:sz w:val="20"/>
      <w:szCs w:val="20"/>
      <w:lang w:val="en-US"/>
    </w:rPr>
  </w:style>
  <w:style w:type="paragraph" w:customStyle="1" w:styleId="a">
    <w:name w:val="Текст пункта"/>
    <w:basedOn w:val="3"/>
    <w:autoRedefine/>
    <w:uiPriority w:val="99"/>
    <w:rsid w:val="009F24A0"/>
    <w:pPr>
      <w:keepNext/>
      <w:numPr>
        <w:ilvl w:val="2"/>
        <w:numId w:val="4"/>
      </w:numPr>
      <w:pBdr>
        <w:bottom w:val="none" w:sz="0" w:space="0" w:color="auto"/>
      </w:pBdr>
      <w:shd w:val="clear" w:color="auto" w:fill="auto"/>
      <w:spacing w:after="0" w:line="360" w:lineRule="atLeast"/>
      <w:jc w:val="both"/>
    </w:pPr>
    <w:rPr>
      <w:rFonts w:ascii="Times New Roman" w:hAnsi="Times New Roman" w:cs="Times New Roman"/>
      <w:b w:val="0"/>
      <w:bCs w:val="0"/>
      <w:sz w:val="24"/>
      <w:szCs w:val="24"/>
      <w:lang w:val="ru-RU" w:eastAsia="ru-RU"/>
    </w:rPr>
  </w:style>
  <w:style w:type="paragraph" w:styleId="HTML">
    <w:name w:val="HTML Preformatted"/>
    <w:basedOn w:val="a0"/>
    <w:link w:val="HTML0"/>
    <w:uiPriority w:val="99"/>
    <w:rsid w:val="009F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9F24A0"/>
    <w:rPr>
      <w:rFonts w:ascii="Courier New" w:hAnsi="Courier New" w:cs="Courier New"/>
      <w:sz w:val="20"/>
      <w:szCs w:val="20"/>
      <w:lang w:val="x-none" w:eastAsia="ru-RU"/>
    </w:rPr>
  </w:style>
  <w:style w:type="paragraph" w:styleId="aff0">
    <w:name w:val="footnote text"/>
    <w:basedOn w:val="a0"/>
    <w:link w:val="aff1"/>
    <w:uiPriority w:val="99"/>
    <w:semiHidden/>
    <w:rsid w:val="009F24A0"/>
    <w:pPr>
      <w:spacing w:after="0" w:line="240" w:lineRule="auto"/>
    </w:pPr>
    <w:rPr>
      <w:rFonts w:ascii="Times New Roman" w:hAnsi="Times New Roman"/>
      <w:sz w:val="20"/>
      <w:szCs w:val="20"/>
      <w:lang w:eastAsia="ru-RU"/>
    </w:rPr>
  </w:style>
  <w:style w:type="character" w:customStyle="1" w:styleId="aff1">
    <w:name w:val="Текст сноски Знак"/>
    <w:basedOn w:val="a1"/>
    <w:link w:val="aff0"/>
    <w:uiPriority w:val="99"/>
    <w:semiHidden/>
    <w:locked/>
    <w:rsid w:val="009F24A0"/>
    <w:rPr>
      <w:rFonts w:ascii="Times New Roman" w:hAnsi="Times New Roman" w:cs="Times New Roman"/>
      <w:sz w:val="20"/>
      <w:szCs w:val="20"/>
      <w:lang w:val="x-none" w:eastAsia="ru-RU"/>
    </w:rPr>
  </w:style>
  <w:style w:type="paragraph" w:styleId="aff2">
    <w:name w:val="Body Text Indent"/>
    <w:basedOn w:val="a0"/>
    <w:link w:val="aff3"/>
    <w:uiPriority w:val="99"/>
    <w:rsid w:val="009F24A0"/>
    <w:pPr>
      <w:spacing w:after="120" w:line="240" w:lineRule="auto"/>
      <w:ind w:left="283"/>
    </w:pPr>
    <w:rPr>
      <w:rFonts w:ascii="Times New Roman" w:hAnsi="Times New Roman"/>
      <w:sz w:val="24"/>
      <w:szCs w:val="24"/>
      <w:lang w:eastAsia="ru-RU"/>
    </w:rPr>
  </w:style>
  <w:style w:type="character" w:customStyle="1" w:styleId="aff3">
    <w:name w:val="Основной текст с отступом Знак"/>
    <w:basedOn w:val="a1"/>
    <w:link w:val="aff2"/>
    <w:uiPriority w:val="99"/>
    <w:locked/>
    <w:rsid w:val="009F24A0"/>
    <w:rPr>
      <w:rFonts w:ascii="Times New Roman" w:hAnsi="Times New Roman" w:cs="Times New Roman"/>
      <w:sz w:val="24"/>
      <w:szCs w:val="24"/>
      <w:lang w:val="x-none" w:eastAsia="ru-RU"/>
    </w:rPr>
  </w:style>
  <w:style w:type="paragraph" w:styleId="aff4">
    <w:name w:val="Normal Indent"/>
    <w:basedOn w:val="a0"/>
    <w:uiPriority w:val="99"/>
    <w:rsid w:val="009F24A0"/>
    <w:pPr>
      <w:tabs>
        <w:tab w:val="num" w:pos="2232"/>
      </w:tabs>
      <w:spacing w:after="0" w:line="240" w:lineRule="auto"/>
      <w:ind w:left="2232" w:hanging="792"/>
    </w:pPr>
    <w:rPr>
      <w:rFonts w:ascii="Times New Roman" w:hAnsi="Times New Roman"/>
      <w:sz w:val="20"/>
      <w:szCs w:val="20"/>
      <w:lang w:val="en-US"/>
    </w:rPr>
  </w:style>
  <w:style w:type="paragraph" w:styleId="aff5">
    <w:name w:val="Plain Text"/>
    <w:basedOn w:val="a0"/>
    <w:link w:val="aff6"/>
    <w:uiPriority w:val="99"/>
    <w:unhideWhenUsed/>
    <w:rsid w:val="009F24A0"/>
    <w:pPr>
      <w:spacing w:after="0" w:line="240" w:lineRule="auto"/>
    </w:pPr>
    <w:rPr>
      <w:rFonts w:ascii="Consolas" w:hAnsi="Consolas"/>
      <w:sz w:val="21"/>
      <w:szCs w:val="21"/>
    </w:rPr>
  </w:style>
  <w:style w:type="character" w:customStyle="1" w:styleId="aff6">
    <w:name w:val="Текст Знак"/>
    <w:basedOn w:val="a1"/>
    <w:link w:val="aff5"/>
    <w:uiPriority w:val="99"/>
    <w:locked/>
    <w:rsid w:val="009F24A0"/>
    <w:rPr>
      <w:rFonts w:ascii="Consolas" w:hAnsi="Consolas" w:cs="Times New Roman"/>
      <w:sz w:val="21"/>
      <w:szCs w:val="21"/>
    </w:rPr>
  </w:style>
  <w:style w:type="paragraph" w:customStyle="1" w:styleId="aff7">
    <w:name w:val="Постановление"/>
    <w:basedOn w:val="a0"/>
    <w:uiPriority w:val="99"/>
    <w:rsid w:val="009F24A0"/>
    <w:pPr>
      <w:spacing w:after="0" w:line="360" w:lineRule="atLeast"/>
      <w:jc w:val="center"/>
    </w:pPr>
    <w:rPr>
      <w:rFonts w:ascii="Times New Roman CYR" w:hAnsi="Times New Roman CYR" w:cs="Times New Roman CYR"/>
      <w:spacing w:val="6"/>
      <w:sz w:val="32"/>
      <w:szCs w:val="32"/>
      <w:lang w:eastAsia="ru-RU"/>
    </w:rPr>
  </w:style>
  <w:style w:type="paragraph" w:customStyle="1" w:styleId="28">
    <w:name w:val="Вертикальный отступ 2"/>
    <w:basedOn w:val="a0"/>
    <w:uiPriority w:val="99"/>
    <w:rsid w:val="009F24A0"/>
    <w:pPr>
      <w:spacing w:after="0" w:line="240" w:lineRule="auto"/>
      <w:jc w:val="center"/>
    </w:pPr>
    <w:rPr>
      <w:rFonts w:ascii="Times New Roman CYR" w:hAnsi="Times New Roman CYR" w:cs="Times New Roman CYR"/>
      <w:b/>
      <w:bCs/>
      <w:sz w:val="32"/>
      <w:szCs w:val="32"/>
      <w:lang w:eastAsia="ru-RU"/>
    </w:rPr>
  </w:style>
  <w:style w:type="paragraph" w:customStyle="1" w:styleId="11">
    <w:name w:val="Вертикальный отступ 1"/>
    <w:basedOn w:val="a0"/>
    <w:uiPriority w:val="99"/>
    <w:rsid w:val="009F24A0"/>
    <w:pPr>
      <w:spacing w:after="0" w:line="240" w:lineRule="auto"/>
      <w:jc w:val="center"/>
    </w:pPr>
    <w:rPr>
      <w:rFonts w:ascii="Times New Roman CYR" w:hAnsi="Times New Roman CYR" w:cs="Times New Roman CYR"/>
      <w:sz w:val="28"/>
      <w:szCs w:val="28"/>
      <w:lang w:val="en-US" w:eastAsia="ru-RU"/>
    </w:rPr>
  </w:style>
  <w:style w:type="paragraph" w:customStyle="1" w:styleId="aff8">
    <w:name w:val="Номер"/>
    <w:basedOn w:val="a0"/>
    <w:uiPriority w:val="99"/>
    <w:rsid w:val="009F24A0"/>
    <w:pPr>
      <w:spacing w:before="60" w:after="60" w:line="240" w:lineRule="auto"/>
      <w:jc w:val="center"/>
    </w:pPr>
    <w:rPr>
      <w:rFonts w:ascii="Times New Roman CYR" w:hAnsi="Times New Roman CYR" w:cs="Times New Roman CYR"/>
      <w:sz w:val="28"/>
      <w:szCs w:val="28"/>
      <w:lang w:eastAsia="ru-RU"/>
    </w:rPr>
  </w:style>
  <w:style w:type="character" w:styleId="aff9">
    <w:name w:val="footnote reference"/>
    <w:basedOn w:val="a1"/>
    <w:uiPriority w:val="99"/>
    <w:semiHidden/>
    <w:rsid w:val="009F24A0"/>
    <w:rPr>
      <w:rFonts w:cs="Times New Roman"/>
      <w:vertAlign w:val="superscript"/>
    </w:rPr>
  </w:style>
  <w:style w:type="paragraph" w:customStyle="1" w:styleId="affa">
    <w:name w:val="Наименование"/>
    <w:basedOn w:val="a0"/>
    <w:uiPriority w:val="99"/>
    <w:rsid w:val="009F24A0"/>
    <w:pPr>
      <w:spacing w:after="0" w:line="240" w:lineRule="auto"/>
      <w:jc w:val="center"/>
    </w:pPr>
    <w:rPr>
      <w:rFonts w:ascii="Times New Roman CYR" w:hAnsi="Times New Roman CYR" w:cs="Times New Roman CYR"/>
      <w:b/>
      <w:bCs/>
      <w:spacing w:val="-2"/>
      <w:sz w:val="28"/>
      <w:szCs w:val="28"/>
      <w:lang w:eastAsia="ru-RU"/>
    </w:rPr>
  </w:style>
  <w:style w:type="paragraph" w:customStyle="1" w:styleId="Noeeu">
    <w:name w:val="Noeeu"/>
    <w:uiPriority w:val="99"/>
    <w:rsid w:val="009F24A0"/>
    <w:pPr>
      <w:widowControl w:val="0"/>
      <w:autoSpaceDE w:val="0"/>
      <w:autoSpaceDN w:val="0"/>
      <w:adjustRightInd w:val="0"/>
      <w:spacing w:after="0" w:line="240" w:lineRule="auto"/>
    </w:pPr>
    <w:rPr>
      <w:rFonts w:ascii="Times New Roman CYR" w:hAnsi="Times New Roman CYR" w:cs="Times New Roman CYR"/>
      <w:position w:val="-1"/>
      <w:sz w:val="24"/>
      <w:szCs w:val="24"/>
      <w:lang w:val="en-US"/>
    </w:rPr>
  </w:style>
  <w:style w:type="paragraph" w:customStyle="1" w:styleId="DeltaViewTableBody">
    <w:name w:val="DeltaView Table Body"/>
    <w:basedOn w:val="a0"/>
    <w:uiPriority w:val="99"/>
    <w:rsid w:val="009F24A0"/>
    <w:pPr>
      <w:autoSpaceDE w:val="0"/>
      <w:autoSpaceDN w:val="0"/>
      <w:adjustRightInd w:val="0"/>
      <w:spacing w:after="0" w:line="240" w:lineRule="auto"/>
    </w:pPr>
    <w:rPr>
      <w:rFonts w:ascii="Arial" w:hAnsi="Arial" w:cs="Arial"/>
      <w:sz w:val="24"/>
      <w:szCs w:val="24"/>
      <w:lang w:val="en-US"/>
    </w:rPr>
  </w:style>
  <w:style w:type="paragraph" w:styleId="affb">
    <w:name w:val="Block Text"/>
    <w:basedOn w:val="a0"/>
    <w:uiPriority w:val="99"/>
    <w:rsid w:val="009F24A0"/>
    <w:pPr>
      <w:spacing w:before="120" w:after="0" w:line="200" w:lineRule="exact"/>
      <w:ind w:left="33" w:right="45"/>
      <w:jc w:val="both"/>
    </w:pPr>
    <w:rPr>
      <w:rFonts w:ascii="Times New Roman CYR" w:hAnsi="Times New Roman CYR" w:cs="Times New Roman CYR"/>
      <w:b/>
      <w:bCs/>
      <w:sz w:val="20"/>
      <w:szCs w:val="20"/>
    </w:rPr>
  </w:style>
  <w:style w:type="table" w:styleId="affc">
    <w:name w:val="Table Grid"/>
    <w:basedOn w:val="a2"/>
    <w:uiPriority w:val="99"/>
    <w:rsid w:val="009F24A0"/>
    <w:pPr>
      <w:spacing w:after="0" w:line="360" w:lineRule="atLeast"/>
      <w:jc w:val="both"/>
    </w:pPr>
    <w:rPr>
      <w:rFonts w:ascii="Times New Roman CYR"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1"/>
    <w:basedOn w:val="a0"/>
    <w:next w:val="a0"/>
    <w:uiPriority w:val="99"/>
    <w:rsid w:val="009F24A0"/>
    <w:pPr>
      <w:keepNext/>
      <w:widowControl w:val="0"/>
      <w:spacing w:before="240" w:after="240" w:line="240" w:lineRule="auto"/>
      <w:ind w:firstLine="720"/>
      <w:jc w:val="center"/>
    </w:pPr>
    <w:rPr>
      <w:rFonts w:ascii="Times New Roman CYR" w:hAnsi="Times New Roman CYR" w:cs="Times New Roman CYR"/>
      <w:b/>
      <w:bCs/>
      <w:kern w:val="28"/>
      <w:sz w:val="28"/>
      <w:szCs w:val="28"/>
      <w:lang w:eastAsia="ru-RU"/>
    </w:rPr>
  </w:style>
  <w:style w:type="character" w:customStyle="1" w:styleId="17">
    <w:name w:val="Схема документа Знак17"/>
    <w:basedOn w:val="a1"/>
    <w:uiPriority w:val="99"/>
    <w:semiHidden/>
    <w:rsid w:val="009F24A0"/>
    <w:rPr>
      <w:rFonts w:ascii="Tahoma" w:hAnsi="Tahoma" w:cs="Tahoma"/>
      <w:sz w:val="16"/>
      <w:szCs w:val="16"/>
    </w:rPr>
  </w:style>
  <w:style w:type="character" w:customStyle="1" w:styleId="19">
    <w:name w:val="Схема документа Знак19"/>
    <w:basedOn w:val="a1"/>
    <w:uiPriority w:val="99"/>
    <w:semiHidden/>
    <w:rsid w:val="009F24A0"/>
    <w:rPr>
      <w:rFonts w:ascii="Tahoma" w:hAnsi="Tahoma" w:cs="Tahoma"/>
      <w:sz w:val="16"/>
      <w:szCs w:val="16"/>
    </w:rPr>
  </w:style>
  <w:style w:type="character" w:styleId="affd">
    <w:name w:val="Placeholder Text"/>
    <w:basedOn w:val="a1"/>
    <w:uiPriority w:val="99"/>
    <w:semiHidden/>
    <w:rsid w:val="001815A3"/>
    <w:rPr>
      <w:rFonts w:cs="Times New Roman"/>
      <w:color w:val="808080"/>
    </w:rPr>
  </w:style>
  <w:style w:type="paragraph" w:styleId="affe">
    <w:name w:val="Revision"/>
    <w:hidden/>
    <w:uiPriority w:val="99"/>
    <w:semiHidden/>
    <w:rsid w:val="002D6E55"/>
    <w:pPr>
      <w:spacing w:after="0" w:line="240" w:lineRule="auto"/>
    </w:pPr>
    <w:rPr>
      <w:rFonts w:cs="Times New Roman"/>
    </w:rPr>
  </w:style>
  <w:style w:type="character" w:customStyle="1" w:styleId="13">
    <w:name w:val="Неразрешенное упоминание1"/>
    <w:basedOn w:val="a1"/>
    <w:uiPriority w:val="99"/>
    <w:semiHidden/>
    <w:unhideWhenUsed/>
    <w:rsid w:val="002703EE"/>
    <w:rPr>
      <w:rFonts w:cs="Times New Roman"/>
      <w:color w:val="605E5C"/>
      <w:shd w:val="clear" w:color="auto" w:fill="E1DFDD"/>
    </w:rPr>
  </w:style>
  <w:style w:type="numbering" w:styleId="111111">
    <w:name w:val="Outline List 2"/>
    <w:basedOn w:val="a3"/>
    <w:uiPriority w:val="99"/>
    <w:semiHidden/>
    <w:unhideWhenUs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8B097752DE6A61B7E71A7A0665D1EE6679A7A6555DBDD03B43EBC478I00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3495505D5DE52EB777ED9BD23451C087DED5D6697BABD894D6970F26040D2C680D0D7AADB15295751T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55A54-0CBA-4BE9-8155-EB500C97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12577</Words>
  <Characters>91182</Characters>
  <Application>Microsoft Office Word</Application>
  <DocSecurity>0</DocSecurity>
  <Lines>759</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2026-04-22T11:48:00Z</dcterms:created>
  <dcterms:modified xsi:type="dcterms:W3CDTF">2026-04-22T11:48:00Z</dcterms:modified>
</cp:coreProperties>
</file>