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A4" w:rsidRDefault="00AE5EA4" w:rsidP="00AE5EA4">
      <w:pPr>
        <w:jc w:val="both"/>
      </w:pPr>
    </w:p>
    <w:p w:rsidR="00AE5EA4" w:rsidRDefault="00AE5EA4" w:rsidP="00AE5EA4">
      <w:pPr>
        <w:spacing w:after="0" w:line="240" w:lineRule="auto"/>
      </w:pPr>
    </w:p>
    <w:p w:rsidR="00AE5EA4" w:rsidRDefault="00AE5EA4" w:rsidP="00AE5EA4">
      <w:pPr>
        <w:tabs>
          <w:tab w:val="left" w:pos="3615"/>
        </w:tabs>
        <w:spacing w:after="0" w:line="240" w:lineRule="auto"/>
        <w:rPr>
          <w:rFonts w:ascii="Arial" w:eastAsia="Arial" w:hAnsi="Arial" w:cs="Arial"/>
          <w:kern w:val="1"/>
          <w:sz w:val="24"/>
          <w:szCs w:val="24"/>
          <w:lang w:bidi="th-TH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4FBEC1" wp14:editId="7655A13D">
            <wp:simplePos x="0" y="0"/>
            <wp:positionH relativeFrom="margin">
              <wp:posOffset>-630555</wp:posOffset>
            </wp:positionH>
            <wp:positionV relativeFrom="margin">
              <wp:posOffset>-624840</wp:posOffset>
            </wp:positionV>
            <wp:extent cx="3202940" cy="134556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1A" w:rsidRDefault="00F9791A" w:rsidP="00F97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7C90" w:rsidRDefault="00ED4290" w:rsidP="00B17C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1EAA">
        <w:rPr>
          <w:rFonts w:ascii="Arial" w:hAnsi="Arial" w:cs="Arial"/>
          <w:b/>
          <w:bCs/>
          <w:sz w:val="24"/>
          <w:szCs w:val="24"/>
        </w:rPr>
        <w:t>«Сбербанк Управление Активами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B17C90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gramStart"/>
      <w:r w:rsidR="00B17C90">
        <w:rPr>
          <w:rFonts w:ascii="Arial" w:hAnsi="Arial" w:cs="Arial"/>
          <w:b/>
          <w:bCs/>
          <w:sz w:val="24"/>
          <w:szCs w:val="24"/>
        </w:rPr>
        <w:t>лучшая</w:t>
      </w:r>
      <w:proofErr w:type="gramEnd"/>
      <w:r w:rsidR="00B17C9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4290" w:rsidRDefault="00B17C90" w:rsidP="00B17C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управляющая компания на российском рынке</w:t>
      </w:r>
    </w:p>
    <w:p w:rsidR="00043230" w:rsidRDefault="00043230" w:rsidP="00F97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7C90" w:rsidRDefault="00CD721C" w:rsidP="00B17C9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21C"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 w:rsidR="00B17C9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июня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9791A" w:rsidRPr="00702C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201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>7</w:t>
      </w:r>
      <w:r w:rsidR="00F9791A" w:rsidRPr="00702C7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года, Москва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9791A" w:rsidRPr="00064323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F97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Управляющая компания «Сбербанк Управление Активами» </w:t>
      </w:r>
      <w:r w:rsidR="00C12CF9">
        <w:rPr>
          <w:rFonts w:ascii="Arial" w:eastAsia="Times New Roman" w:hAnsi="Arial" w:cs="Arial"/>
          <w:sz w:val="24"/>
          <w:szCs w:val="24"/>
          <w:lang w:eastAsia="ru-RU"/>
        </w:rPr>
        <w:t xml:space="preserve">в четвертый раз подряд заняла первую строчку </w:t>
      </w:r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>престижно</w:t>
      </w:r>
      <w:r w:rsidR="00C12CF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>рэнкинг</w:t>
      </w:r>
      <w:r w:rsidR="00C12CF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>Extel</w:t>
      </w:r>
      <w:proofErr w:type="spellEnd"/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>Survey</w:t>
      </w:r>
      <w:proofErr w:type="spellEnd"/>
      <w:r w:rsidR="00B17C90" w:rsidRPr="00B17C90">
        <w:rPr>
          <w:rFonts w:ascii="Arial" w:eastAsia="Times New Roman" w:hAnsi="Arial" w:cs="Arial"/>
          <w:sz w:val="24"/>
          <w:szCs w:val="24"/>
          <w:lang w:eastAsia="ru-RU"/>
        </w:rPr>
        <w:t xml:space="preserve"> 2017 в категории «Россия». </w:t>
      </w:r>
    </w:p>
    <w:p w:rsidR="00B17C90" w:rsidRPr="00C82D4C" w:rsidRDefault="00B17C90" w:rsidP="00B17C9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82D4C">
        <w:rPr>
          <w:rFonts w:ascii="Arial" w:hAnsi="Arial" w:cs="Arial"/>
          <w:sz w:val="24"/>
          <w:szCs w:val="24"/>
          <w:lang w:eastAsia="ru-RU"/>
        </w:rPr>
        <w:t xml:space="preserve">Кроме того, аналитики управляющей компании Александра </w:t>
      </w:r>
      <w:proofErr w:type="spellStart"/>
      <w:r w:rsidRPr="00C82D4C">
        <w:rPr>
          <w:rFonts w:ascii="Arial" w:hAnsi="Arial" w:cs="Arial"/>
          <w:sz w:val="24"/>
          <w:szCs w:val="24"/>
          <w:lang w:eastAsia="ru-RU"/>
        </w:rPr>
        <w:t>Фалкова</w:t>
      </w:r>
      <w:proofErr w:type="spellEnd"/>
      <w:r w:rsidRPr="00C82D4C">
        <w:rPr>
          <w:rFonts w:ascii="Arial" w:hAnsi="Arial" w:cs="Arial"/>
          <w:sz w:val="24"/>
          <w:szCs w:val="24"/>
          <w:lang w:eastAsia="ru-RU"/>
        </w:rPr>
        <w:t xml:space="preserve">, Елена Царева и Роман </w:t>
      </w:r>
      <w:proofErr w:type="spellStart"/>
      <w:r w:rsidRPr="00C82D4C">
        <w:rPr>
          <w:rFonts w:ascii="Arial" w:hAnsi="Arial" w:cs="Arial"/>
          <w:sz w:val="24"/>
          <w:szCs w:val="24"/>
          <w:lang w:eastAsia="ru-RU"/>
        </w:rPr>
        <w:t>Решетнев</w:t>
      </w:r>
      <w:proofErr w:type="spellEnd"/>
      <w:r w:rsidRPr="00C82D4C">
        <w:rPr>
          <w:rFonts w:ascii="Arial" w:hAnsi="Arial" w:cs="Arial"/>
          <w:sz w:val="24"/>
          <w:szCs w:val="24"/>
          <w:lang w:eastAsia="ru-RU"/>
        </w:rPr>
        <w:t xml:space="preserve"> заняли соответственно первое, второе и третье место. Всего же в первой пятерке лучших аналитиков российского рынка доверительного управления четыре представителя УК «Сбербанк Управление Активами». Пятую строчку </w:t>
      </w:r>
      <w:proofErr w:type="spellStart"/>
      <w:r w:rsidRPr="00C82D4C">
        <w:rPr>
          <w:rFonts w:ascii="Arial" w:hAnsi="Arial" w:cs="Arial"/>
          <w:sz w:val="24"/>
          <w:szCs w:val="24"/>
          <w:lang w:eastAsia="ru-RU"/>
        </w:rPr>
        <w:t>рэнкинга</w:t>
      </w:r>
      <w:proofErr w:type="spellEnd"/>
      <w:r w:rsidRPr="00C82D4C">
        <w:rPr>
          <w:rFonts w:ascii="Arial" w:hAnsi="Arial" w:cs="Arial"/>
          <w:sz w:val="24"/>
          <w:szCs w:val="24"/>
          <w:lang w:eastAsia="ru-RU"/>
        </w:rPr>
        <w:t xml:space="preserve"> занял Максим Кондратьев, становившийся победителем индивидуального зачета предыдущие четыре года. Всего в рейтинг попали восемь аналитиков компании.</w:t>
      </w:r>
    </w:p>
    <w:p w:rsidR="00B17C90" w:rsidRDefault="00B17C90" w:rsidP="00B17C9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82D4C">
        <w:rPr>
          <w:rFonts w:ascii="Arial" w:hAnsi="Arial" w:cs="Arial"/>
          <w:sz w:val="24"/>
          <w:szCs w:val="24"/>
          <w:lang w:eastAsia="ru-RU"/>
        </w:rPr>
        <w:t xml:space="preserve">«Признание клиентов, безусловно, является одним из главных показателей нашей успешной работы, но высокая оценка коллег и партнеров также является не менее значимой. Четвертый год подряд наша аналитическая команда признается международным сообществом лидером на рынке профессионального управления активами в России, и мы сделаем все необходимое, чтобы соответствовать этому высокому статусу и в будущем»,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C82D4C">
        <w:rPr>
          <w:rFonts w:ascii="Arial" w:hAnsi="Arial" w:cs="Arial"/>
          <w:sz w:val="24"/>
          <w:szCs w:val="24"/>
          <w:lang w:eastAsia="ru-RU"/>
        </w:rPr>
        <w:t xml:space="preserve"> отмет</w:t>
      </w:r>
      <w:bookmarkStart w:id="0" w:name="_GoBack"/>
      <w:bookmarkEnd w:id="0"/>
      <w:r w:rsidRPr="00C82D4C">
        <w:rPr>
          <w:rFonts w:ascii="Arial" w:hAnsi="Arial" w:cs="Arial"/>
          <w:sz w:val="24"/>
          <w:szCs w:val="24"/>
          <w:lang w:eastAsia="ru-RU"/>
        </w:rPr>
        <w:t xml:space="preserve">ил руководитель отдела акций, управляющий директор «Сбербанк Управление Активами» Евгений </w:t>
      </w:r>
      <w:proofErr w:type="spellStart"/>
      <w:r w:rsidRPr="00C82D4C">
        <w:rPr>
          <w:rFonts w:ascii="Arial" w:hAnsi="Arial" w:cs="Arial"/>
          <w:sz w:val="24"/>
          <w:szCs w:val="24"/>
          <w:lang w:eastAsia="ru-RU"/>
        </w:rPr>
        <w:t>Линчик</w:t>
      </w:r>
      <w:proofErr w:type="spellEnd"/>
      <w:r w:rsidRPr="00C82D4C">
        <w:rPr>
          <w:rFonts w:ascii="Arial" w:hAnsi="Arial" w:cs="Arial"/>
          <w:sz w:val="24"/>
          <w:szCs w:val="24"/>
          <w:lang w:eastAsia="ru-RU"/>
        </w:rPr>
        <w:t>.</w:t>
      </w:r>
    </w:p>
    <w:p w:rsidR="00FC7729" w:rsidRPr="00BA03F9" w:rsidRDefault="00FC7729" w:rsidP="00FC7729">
      <w:pPr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Рэнкинг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WeConvene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Extel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Survey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» впервые был опубликован в 1974 году компанией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Thomson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Reuters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, с июля 2014 года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рэнкинг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WeConvene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– глобальная платформа, предоставляющая корпоративные услуги сообществу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sell-silde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buy-side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Рэнкинг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A03F9">
        <w:rPr>
          <w:rFonts w:ascii="Arial" w:hAnsi="Arial" w:cs="Arial"/>
          <w:sz w:val="24"/>
          <w:szCs w:val="24"/>
          <w:lang w:eastAsia="ru-RU"/>
        </w:rPr>
        <w:t>Extel</w:t>
      </w:r>
      <w:proofErr w:type="spellEnd"/>
      <w:r w:rsidRPr="00BA03F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BA03F9">
        <w:rPr>
          <w:rFonts w:ascii="Arial" w:hAnsi="Arial" w:cs="Arial"/>
          <w:sz w:val="24"/>
          <w:szCs w:val="24"/>
          <w:lang w:eastAsia="ru-RU"/>
        </w:rPr>
        <w:t xml:space="preserve"> это крупнейшее исследование в области оценки участников инвестиционного сообщества самими участниками финансового рынка. Вся информация, данные голосования и методология проверяются и подтверждаются независимыми экспертами.</w:t>
      </w:r>
    </w:p>
    <w:p w:rsidR="00B17C90" w:rsidRDefault="00B17C90" w:rsidP="00B17C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DA73A6">
        <w:rPr>
          <w:rFonts w:ascii="Arial" w:eastAsia="Times New Roman" w:hAnsi="Arial" w:cs="Arial"/>
          <w:b/>
          <w:sz w:val="24"/>
        </w:rPr>
        <w:t>Сбербанк Управление Активами</w:t>
      </w: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Пресс-служба</w:t>
      </w: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тел. +7(495) 258 0534</w:t>
      </w:r>
    </w:p>
    <w:p w:rsidR="004274C9" w:rsidRDefault="00CD721C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hyperlink r:id="rId6" w:history="1">
        <w:r w:rsidR="004274C9" w:rsidRPr="008A438E">
          <w:rPr>
            <w:rStyle w:val="Hyperlink"/>
            <w:rFonts w:ascii="Arial" w:hAnsi="Arial" w:cs="Arial"/>
            <w:sz w:val="24"/>
          </w:rPr>
          <w:t>pressa@sberbank-am.ru</w:t>
        </w:r>
      </w:hyperlink>
    </w:p>
    <w:p w:rsidR="004274C9" w:rsidRDefault="00CD721C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hyperlink r:id="rId7" w:history="1">
        <w:r w:rsidR="004274C9" w:rsidRPr="008A438E">
          <w:rPr>
            <w:rStyle w:val="Hyperlink"/>
            <w:rFonts w:ascii="Arial" w:hAnsi="Arial" w:cs="Arial"/>
            <w:sz w:val="24"/>
          </w:rPr>
          <w:t>www.sberbank-am.ru/</w:t>
        </w:r>
      </w:hyperlink>
    </w:p>
    <w:p w:rsidR="00833E6C" w:rsidRDefault="00833E6C" w:rsidP="00A4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2DF" w:rsidRDefault="002832DF" w:rsidP="00A4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B6E" w:rsidRPr="00A13C4D" w:rsidRDefault="00A13C4D" w:rsidP="00A13C4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7F7F7F"/>
          <w:sz w:val="20"/>
          <w:szCs w:val="20"/>
        </w:rPr>
        <w:t>Акционерное общество «Сбербанк Управление Активами» зарегистрировано Московской регистрационной палатой 1 апреля 1996 года.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№21-000-1-00010 от 12 сентября 1996 года.</w:t>
      </w:r>
      <w:r w:rsidRPr="00A13C4D">
        <w:rPr>
          <w:rFonts w:ascii="Arial" w:hAnsi="Arial" w:cs="Arial"/>
          <w:color w:val="7F7F7F"/>
          <w:sz w:val="20"/>
          <w:szCs w:val="20"/>
        </w:rPr>
        <w:t xml:space="preserve"> </w:t>
      </w:r>
      <w:r w:rsidR="00623EF7" w:rsidRPr="00623EF7">
        <w:rPr>
          <w:rFonts w:ascii="Arial" w:hAnsi="Arial" w:cs="Arial"/>
          <w:color w:val="7F7F7F"/>
          <w:sz w:val="20"/>
          <w:szCs w:val="20"/>
        </w:rPr>
        <w:t>Лицензия ФКЦБ России №045-06044-001000 от 7 июня 2002 года на осуществление деятельности по управлению ценными бумагами.</w:t>
      </w:r>
    </w:p>
    <w:sectPr w:rsidR="00507B6E" w:rsidRPr="00A13C4D" w:rsidSect="000574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4"/>
    <w:rsid w:val="00043230"/>
    <w:rsid w:val="0018753E"/>
    <w:rsid w:val="002832DF"/>
    <w:rsid w:val="0039050E"/>
    <w:rsid w:val="003974E5"/>
    <w:rsid w:val="003B57F8"/>
    <w:rsid w:val="00417ECC"/>
    <w:rsid w:val="004274C9"/>
    <w:rsid w:val="00454E5D"/>
    <w:rsid w:val="00493E96"/>
    <w:rsid w:val="00507B6E"/>
    <w:rsid w:val="00623117"/>
    <w:rsid w:val="00623EF7"/>
    <w:rsid w:val="00657633"/>
    <w:rsid w:val="00793430"/>
    <w:rsid w:val="0083011A"/>
    <w:rsid w:val="00833E6C"/>
    <w:rsid w:val="0086517B"/>
    <w:rsid w:val="00924C9E"/>
    <w:rsid w:val="009F5917"/>
    <w:rsid w:val="00A13C4D"/>
    <w:rsid w:val="00A42613"/>
    <w:rsid w:val="00AE5EA4"/>
    <w:rsid w:val="00B17C90"/>
    <w:rsid w:val="00B57D4C"/>
    <w:rsid w:val="00BE5004"/>
    <w:rsid w:val="00C12CF9"/>
    <w:rsid w:val="00C674A9"/>
    <w:rsid w:val="00CD721C"/>
    <w:rsid w:val="00CE2C03"/>
    <w:rsid w:val="00D13ED3"/>
    <w:rsid w:val="00D50C29"/>
    <w:rsid w:val="00DC3357"/>
    <w:rsid w:val="00DE4C27"/>
    <w:rsid w:val="00E517C9"/>
    <w:rsid w:val="00E92D14"/>
    <w:rsid w:val="00ED4290"/>
    <w:rsid w:val="00F77136"/>
    <w:rsid w:val="00F9791A"/>
    <w:rsid w:val="00FC7729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E2C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D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274C9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274C9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E2C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D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274C9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274C9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sberbank-a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Sberbank AM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Ryzhevalov Vyacheslav</dc:creator>
  <cp:lastModifiedBy>Ryzhevalov Vyacheslav</cp:lastModifiedBy>
  <cp:revision>9</cp:revision>
  <cp:lastPrinted>2017-05-12T09:31:00Z</cp:lastPrinted>
  <dcterms:created xsi:type="dcterms:W3CDTF">2017-06-07T15:11:00Z</dcterms:created>
  <dcterms:modified xsi:type="dcterms:W3CDTF">2017-06-08T13:35:00Z</dcterms:modified>
</cp:coreProperties>
</file>