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1E" w:rsidRDefault="00E87F1E" w:rsidP="00E87F1E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71F1C3" wp14:editId="2A54956A">
                <wp:simplePos x="0" y="0"/>
                <wp:positionH relativeFrom="column">
                  <wp:posOffset>3984514</wp:posOffset>
                </wp:positionH>
                <wp:positionV relativeFrom="page">
                  <wp:posOffset>654685</wp:posOffset>
                </wp:positionV>
                <wp:extent cx="1844454" cy="6381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45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F1E" w:rsidRDefault="00E87F1E" w:rsidP="00E87F1E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E87F1E" w:rsidRPr="009310E0" w:rsidRDefault="00387801" w:rsidP="00E87F1E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10</w:t>
                            </w:r>
                            <w:r w:rsidR="00E87F1E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.1</w:t>
                            </w:r>
                            <w:r w:rsidR="00E87F1E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2</w:t>
                            </w:r>
                            <w:r w:rsidR="00E87F1E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.2018</w:t>
                            </w:r>
                          </w:p>
                          <w:p w:rsidR="00E87F1E" w:rsidRPr="00AE08E5" w:rsidRDefault="00E87F1E" w:rsidP="00E87F1E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13.75pt;margin-top:51.55pt;width:145.2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" o:allowincell="f" filled="f" stroked="f" strokeweight=".5pt">
                <v:path arrowok="t"/>
                <v:textbox inset=",,0">
                  <w:txbxContent>
                    <w:p w:rsidR="00E87F1E" w:rsidRDefault="00E87F1E" w:rsidP="00E87F1E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E87F1E" w:rsidRPr="009310E0" w:rsidRDefault="00387801" w:rsidP="00E87F1E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10</w:t>
                      </w:r>
                      <w:r w:rsidR="00E87F1E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.1</w:t>
                      </w:r>
                      <w:r w:rsidR="00E87F1E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2</w:t>
                      </w:r>
                      <w:r w:rsidR="00E87F1E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.2018</w:t>
                      </w:r>
                    </w:p>
                    <w:p w:rsidR="00E87F1E" w:rsidRPr="00AE08E5" w:rsidRDefault="00E87F1E" w:rsidP="00E87F1E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F4D99B" wp14:editId="114CB779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1E" w:rsidRPr="00AE08E5" w:rsidRDefault="00E87F1E" w:rsidP="00E87F1E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47275E38" wp14:editId="4C566C33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E87F1E" w:rsidRPr="00B16D93" w:rsidRDefault="00AD1797" w:rsidP="00E87F1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НПФ Сбербанка подтвердил</w:t>
      </w:r>
      <w:r w:rsidR="00B16D93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наивысший рейтинг финансовой надежности </w:t>
      </w:r>
    </w:p>
    <w:p w:rsidR="00E87F1E" w:rsidRPr="00B16D93" w:rsidRDefault="00E87F1E" w:rsidP="00E87F1E">
      <w:pPr>
        <w:pStyle w:val="a7"/>
        <w:jc w:val="both"/>
        <w:rPr>
          <w:rFonts w:ascii="Segoe UI" w:hAnsi="Segoe UI" w:cs="Segoe UI"/>
          <w:sz w:val="24"/>
          <w:szCs w:val="24"/>
        </w:rPr>
      </w:pPr>
    </w:p>
    <w:p w:rsidR="00E63EB7" w:rsidRDefault="00AD1797" w:rsidP="00E87F1E">
      <w:pPr>
        <w:pStyle w:val="a7"/>
        <w:jc w:val="both"/>
        <w:rPr>
          <w:rFonts w:ascii="Segoe UI" w:hAnsi="Segoe UI" w:cs="Segoe UI"/>
          <w:spacing w:val="6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Рейтинговое агентство «Эксперт РА» подтвердило рейтинг </w:t>
      </w:r>
      <w:r w:rsidR="00531307">
        <w:rPr>
          <w:rFonts w:ascii="Segoe UI" w:hAnsi="Segoe UI" w:cs="Segoe UI"/>
          <w:sz w:val="24"/>
          <w:szCs w:val="24"/>
        </w:rPr>
        <w:t xml:space="preserve">финансовой </w:t>
      </w:r>
      <w:r w:rsidRPr="00AD1797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надёжности «НПФ Сбербанка» на уровне </w:t>
      </w:r>
      <w:proofErr w:type="spellStart"/>
      <w:r w:rsidRPr="00AD1797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ruAA</w:t>
      </w:r>
      <w:proofErr w:type="gramStart"/>
      <w:r w:rsidRPr="00AD1797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А</w:t>
      </w:r>
      <w:proofErr w:type="spellEnd"/>
      <w:proofErr w:type="gramEnd"/>
      <w:r w:rsidRPr="00AD1797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. Прогноз по рейтингу – стабильный.</w:t>
      </w:r>
    </w:p>
    <w:p w:rsidR="00AD1797" w:rsidRDefault="00AD1797" w:rsidP="00E87F1E">
      <w:pPr>
        <w:pStyle w:val="a7"/>
        <w:jc w:val="both"/>
        <w:rPr>
          <w:rFonts w:ascii="Segoe UI" w:hAnsi="Segoe UI" w:cs="Segoe UI"/>
          <w:b/>
          <w:sz w:val="24"/>
          <w:szCs w:val="24"/>
        </w:rPr>
      </w:pPr>
    </w:p>
    <w:p w:rsidR="00505D9A" w:rsidRDefault="00505D9A" w:rsidP="00E87F1E">
      <w:pPr>
        <w:pStyle w:val="a7"/>
        <w:jc w:val="both"/>
        <w:rPr>
          <w:rFonts w:ascii="Segoe UI" w:hAnsi="Segoe UI" w:cs="Segoe UI"/>
          <w:spacing w:val="5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На российском рынке пенсионных услуг всего 5 НПФ с наивысшим рейтингом финансовой надежности </w:t>
      </w:r>
      <w:proofErr w:type="spellStart"/>
      <w:r w:rsidRPr="00AD1797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ruAA</w:t>
      </w:r>
      <w:proofErr w:type="gramStart"/>
      <w:r w:rsidRPr="00AD1797"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>А</w:t>
      </w:r>
      <w:proofErr w:type="spellEnd"/>
      <w:proofErr w:type="gramEnd"/>
      <w:r>
        <w:rPr>
          <w:rFonts w:ascii="Segoe UI" w:hAnsi="Segoe UI" w:cs="Segoe UI"/>
          <w:spacing w:val="6"/>
          <w:sz w:val="24"/>
          <w:szCs w:val="24"/>
          <w:shd w:val="clear" w:color="auto" w:fill="FFFFFF"/>
        </w:rPr>
        <w:t xml:space="preserve">. Он </w:t>
      </w:r>
      <w:r w:rsidRPr="00505D9A">
        <w:rPr>
          <w:rFonts w:ascii="Segoe UI" w:hAnsi="Segoe UI" w:cs="Segoe UI"/>
          <w:spacing w:val="5"/>
          <w:sz w:val="24"/>
          <w:szCs w:val="24"/>
          <w:shd w:val="clear" w:color="auto" w:fill="FFFFFF"/>
        </w:rPr>
        <w:t>присваивается НПФ с максимальным уровнем кредитоспособности, устойчивости и финансовой надёжности по национальной шкале RAEX. «Стабильный» прогноз по рейтингу говорит о высокой вероятности сохранения такого уровня в среднесрочной перспективе.</w:t>
      </w:r>
    </w:p>
    <w:p w:rsidR="00505D9A" w:rsidRDefault="00505D9A" w:rsidP="00E87F1E">
      <w:pPr>
        <w:pStyle w:val="a7"/>
        <w:jc w:val="both"/>
        <w:rPr>
          <w:rFonts w:ascii="Segoe UI" w:hAnsi="Segoe UI" w:cs="Segoe UI"/>
          <w:spacing w:val="5"/>
          <w:sz w:val="24"/>
          <w:szCs w:val="24"/>
          <w:shd w:val="clear" w:color="auto" w:fill="FFFFFF"/>
        </w:rPr>
      </w:pPr>
    </w:p>
    <w:p w:rsidR="00505D9A" w:rsidRDefault="00F67128" w:rsidP="00E87F1E">
      <w:pPr>
        <w:pStyle w:val="a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67128">
        <w:rPr>
          <w:rFonts w:ascii="Segoe UI" w:hAnsi="Segoe UI" w:cs="Segoe UI"/>
          <w:sz w:val="24"/>
          <w:szCs w:val="24"/>
        </w:rPr>
        <w:t>Агентство оценило качество активов пенсионных накоплений и пенсионных резервов фонда как высокое. Более 98% активов пенсионных накоплений и пенсионных резервов приходилось на высоколиквидные вложения. В числе позитивных факторов агентство также отмечает высокую диверсификацию пенсионных активов</w:t>
      </w:r>
      <w:r w:rsidR="00684994">
        <w:rPr>
          <w:rFonts w:ascii="Segoe UI" w:hAnsi="Segoe UI" w:cs="Segoe UI"/>
          <w:sz w:val="24"/>
          <w:szCs w:val="24"/>
        </w:rPr>
        <w:t xml:space="preserve"> Фонда</w:t>
      </w:r>
      <w:r w:rsidRPr="00F67128">
        <w:rPr>
          <w:rFonts w:ascii="Segoe UI" w:hAnsi="Segoe UI" w:cs="Segoe UI"/>
          <w:sz w:val="24"/>
          <w:szCs w:val="24"/>
        </w:rPr>
        <w:t xml:space="preserve">. </w:t>
      </w:r>
      <w:r w:rsidRPr="00F67128">
        <w:rPr>
          <w:rFonts w:ascii="Segoe UI" w:eastAsia="Times New Roman" w:hAnsi="Segoe UI" w:cs="Segoe UI"/>
          <w:sz w:val="24"/>
          <w:szCs w:val="24"/>
          <w:lang w:eastAsia="ru-RU"/>
        </w:rPr>
        <w:t>Кроме того, подчеркивается высокая доходность от размещения пенсионных накоплений и пенсионных резервов:</w:t>
      </w:r>
      <w:r w:rsidRPr="00F67128">
        <w:rPr>
          <w:rFonts w:ascii="Segoe UI" w:hAnsi="Segoe UI" w:cs="Segoe UI"/>
          <w:sz w:val="24"/>
          <w:szCs w:val="24"/>
        </w:rPr>
        <w:t xml:space="preserve"> </w:t>
      </w:r>
      <w:r w:rsidRPr="00F67128">
        <w:rPr>
          <w:rFonts w:ascii="Segoe UI" w:eastAsia="Times New Roman" w:hAnsi="Segoe UI" w:cs="Segoe UI"/>
          <w:sz w:val="24"/>
          <w:szCs w:val="24"/>
          <w:lang w:eastAsia="ru-RU"/>
        </w:rPr>
        <w:t>на 30.06.2018 доходность от инвестирования пенсионных накоплений за три года, предшествующих указанной дате, составила 27,6%, пенсионных резервов – 27,7%.</w:t>
      </w:r>
    </w:p>
    <w:p w:rsidR="00CA0A7F" w:rsidRDefault="00CA0A7F" w:rsidP="00E87F1E">
      <w:pPr>
        <w:pStyle w:val="a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4F5927" w:rsidRPr="004F5927" w:rsidRDefault="007F1C0D" w:rsidP="00E87F1E">
      <w:pPr>
        <w:pStyle w:val="a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="00CA0A7F" w:rsidRPr="00CA0A7F"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ачительная</w:t>
      </w:r>
      <w:r w:rsidR="00CA0A7F" w:rsidRPr="00CA0A7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динамика</w:t>
      </w:r>
      <w:r w:rsidR="00CA0A7F" w:rsidRPr="00CA0A7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отмечается в части </w:t>
      </w:r>
      <w:r w:rsidR="00CA0A7F" w:rsidRPr="00CA0A7F">
        <w:rPr>
          <w:rFonts w:ascii="Segoe UI" w:eastAsia="Times New Roman" w:hAnsi="Segoe UI" w:cs="Segoe UI"/>
          <w:sz w:val="24"/>
          <w:szCs w:val="24"/>
          <w:lang w:eastAsia="ru-RU"/>
        </w:rPr>
        <w:t xml:space="preserve">обязательств </w:t>
      </w:r>
      <w:r w:rsidR="00684994">
        <w:rPr>
          <w:rFonts w:ascii="Segoe UI" w:eastAsia="Times New Roman" w:hAnsi="Segoe UI" w:cs="Segoe UI"/>
          <w:sz w:val="24"/>
          <w:szCs w:val="24"/>
          <w:lang w:eastAsia="ru-RU"/>
        </w:rPr>
        <w:t>Ф</w:t>
      </w:r>
      <w:r w:rsidR="00684994" w:rsidRPr="00CA0A7F">
        <w:rPr>
          <w:rFonts w:ascii="Segoe UI" w:eastAsia="Times New Roman" w:hAnsi="Segoe UI" w:cs="Segoe UI"/>
          <w:sz w:val="24"/>
          <w:szCs w:val="24"/>
          <w:lang w:eastAsia="ru-RU"/>
        </w:rPr>
        <w:t xml:space="preserve">онда </w:t>
      </w:r>
      <w:r w:rsidR="00CA0A7F" w:rsidRPr="00CA0A7F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ОПС и НПО: за период 30.09.2017 - 30.09.2018 прирост обязательств по ОПС составил 25,4%, по НПО – 36,0%. На 30.09.2018 объем обязательств по ОПС составил 538,7 </w:t>
      </w:r>
      <w:proofErr w:type="gramStart"/>
      <w:r w:rsidR="00CA0A7F" w:rsidRPr="00CA0A7F">
        <w:rPr>
          <w:rFonts w:ascii="Segoe UI" w:eastAsia="Times New Roman" w:hAnsi="Segoe UI" w:cs="Segoe UI"/>
          <w:sz w:val="24"/>
          <w:szCs w:val="24"/>
          <w:lang w:eastAsia="ru-RU"/>
        </w:rPr>
        <w:t>млрд</w:t>
      </w:r>
      <w:proofErr w:type="gramEnd"/>
      <w:r w:rsidR="00CA0A7F" w:rsidRPr="00CA0A7F"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рублей, объем обязательств по НПО – 33,6 млрд рублей. </w:t>
      </w:r>
    </w:p>
    <w:p w:rsidR="004F5927" w:rsidRPr="009D236A" w:rsidRDefault="004F5927" w:rsidP="00E87F1E">
      <w:pPr>
        <w:pStyle w:val="a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A0A7F" w:rsidRPr="00CA0A7F" w:rsidRDefault="00CA0A7F" w:rsidP="00E87F1E">
      <w:pPr>
        <w:pStyle w:val="a7"/>
        <w:jc w:val="both"/>
        <w:rPr>
          <w:rFonts w:ascii="Segoe UI" w:hAnsi="Segoe UI" w:cs="Segoe UI"/>
          <w:sz w:val="24"/>
          <w:szCs w:val="24"/>
        </w:rPr>
      </w:pPr>
      <w:r w:rsidRPr="00CA0A7F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данным Банка России, на 30.06.2018 НПФ Сбербанка </w:t>
      </w:r>
      <w:r w:rsidR="0008008F">
        <w:rPr>
          <w:rFonts w:ascii="Segoe UI" w:eastAsia="Times New Roman" w:hAnsi="Segoe UI" w:cs="Segoe UI"/>
          <w:sz w:val="24"/>
          <w:szCs w:val="24"/>
          <w:lang w:eastAsia="ru-RU"/>
        </w:rPr>
        <w:t xml:space="preserve">является лидером </w:t>
      </w:r>
      <w:r w:rsidRPr="00CA0A7F">
        <w:rPr>
          <w:rFonts w:ascii="Segoe UI" w:eastAsia="Times New Roman" w:hAnsi="Segoe UI" w:cs="Segoe UI"/>
          <w:sz w:val="24"/>
          <w:szCs w:val="24"/>
          <w:lang w:eastAsia="ru-RU"/>
        </w:rPr>
        <w:t>по объему активов</w:t>
      </w:r>
      <w:r w:rsidR="0008008F">
        <w:rPr>
          <w:rFonts w:ascii="Segoe UI" w:eastAsia="Times New Roman" w:hAnsi="Segoe UI" w:cs="Segoe UI"/>
          <w:sz w:val="24"/>
          <w:szCs w:val="24"/>
          <w:lang w:eastAsia="ru-RU"/>
        </w:rPr>
        <w:t>, в том числе</w:t>
      </w:r>
      <w:r w:rsidR="0008008F" w:rsidRPr="0008008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8008F">
        <w:rPr>
          <w:rFonts w:ascii="Segoe UI" w:eastAsia="Times New Roman" w:hAnsi="Segoe UI" w:cs="Segoe UI"/>
          <w:sz w:val="24"/>
          <w:szCs w:val="24"/>
          <w:lang w:eastAsia="ru-RU"/>
        </w:rPr>
        <w:t>пенсионных</w:t>
      </w:r>
      <w:r w:rsidRPr="00CA0A7F">
        <w:rPr>
          <w:rFonts w:ascii="Segoe UI" w:eastAsia="Times New Roman" w:hAnsi="Segoe UI" w:cs="Segoe UI"/>
          <w:sz w:val="24"/>
          <w:szCs w:val="24"/>
          <w:lang w:eastAsia="ru-RU"/>
        </w:rPr>
        <w:t xml:space="preserve">, по объему обязательств по ОПС и </w:t>
      </w:r>
      <w:bookmarkStart w:id="0" w:name="_GoBack"/>
      <w:bookmarkEnd w:id="0"/>
      <w:r w:rsidRPr="00CA0A7F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количеству застрахованных лиц </w:t>
      </w:r>
      <w:r w:rsidR="0008008F">
        <w:rPr>
          <w:rFonts w:ascii="Segoe UI" w:eastAsia="Times New Roman" w:hAnsi="Segoe UI" w:cs="Segoe UI"/>
          <w:sz w:val="24"/>
          <w:szCs w:val="24"/>
          <w:lang w:eastAsia="ru-RU"/>
        </w:rPr>
        <w:t xml:space="preserve"> и участников  по негосударственному пенсионному обеспечению </w:t>
      </w:r>
      <w:r w:rsidRPr="00CA0A7F">
        <w:rPr>
          <w:rFonts w:ascii="Segoe UI" w:eastAsia="Times New Roman" w:hAnsi="Segoe UI" w:cs="Segoe UI"/>
          <w:sz w:val="24"/>
          <w:szCs w:val="24"/>
          <w:lang w:eastAsia="ru-RU"/>
        </w:rPr>
        <w:t xml:space="preserve">на российском </w:t>
      </w:r>
      <w:r w:rsidR="0008008F">
        <w:rPr>
          <w:rFonts w:ascii="Segoe UI" w:eastAsia="Times New Roman" w:hAnsi="Segoe UI" w:cs="Segoe UI"/>
          <w:sz w:val="24"/>
          <w:szCs w:val="24"/>
          <w:lang w:eastAsia="ru-RU"/>
        </w:rPr>
        <w:t xml:space="preserve">пенсионном </w:t>
      </w:r>
      <w:r w:rsidRPr="00CA0A7F">
        <w:rPr>
          <w:rFonts w:ascii="Segoe UI" w:eastAsia="Times New Roman" w:hAnsi="Segoe UI" w:cs="Segoe UI"/>
          <w:sz w:val="24"/>
          <w:szCs w:val="24"/>
          <w:lang w:eastAsia="ru-RU"/>
        </w:rPr>
        <w:t>рынке.</w:t>
      </w:r>
    </w:p>
    <w:p w:rsidR="00E63EB7" w:rsidRPr="00B16D93" w:rsidRDefault="00E63EB7" w:rsidP="00E87F1E">
      <w:pPr>
        <w:pStyle w:val="a7"/>
        <w:jc w:val="both"/>
        <w:rPr>
          <w:rFonts w:ascii="Segoe UI" w:hAnsi="Segoe UI" w:cs="Segoe UI"/>
          <w:sz w:val="24"/>
          <w:szCs w:val="24"/>
        </w:rPr>
      </w:pPr>
    </w:p>
    <w:p w:rsidR="005A4562" w:rsidRPr="007C423F" w:rsidRDefault="005A4562" w:rsidP="00387801">
      <w:pPr>
        <w:pStyle w:val="a7"/>
        <w:jc w:val="both"/>
      </w:pPr>
    </w:p>
    <w:sectPr w:rsidR="005A4562" w:rsidRPr="007C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02"/>
    <w:rsid w:val="00012384"/>
    <w:rsid w:val="0008008F"/>
    <w:rsid w:val="000E270A"/>
    <w:rsid w:val="00387801"/>
    <w:rsid w:val="004F5927"/>
    <w:rsid w:val="00505D9A"/>
    <w:rsid w:val="00531307"/>
    <w:rsid w:val="005A4562"/>
    <w:rsid w:val="00684994"/>
    <w:rsid w:val="007C423F"/>
    <w:rsid w:val="007F1C0D"/>
    <w:rsid w:val="00923514"/>
    <w:rsid w:val="00935FBD"/>
    <w:rsid w:val="009843C5"/>
    <w:rsid w:val="009D236A"/>
    <w:rsid w:val="00AD1797"/>
    <w:rsid w:val="00B16D93"/>
    <w:rsid w:val="00CA0A7F"/>
    <w:rsid w:val="00E63EB7"/>
    <w:rsid w:val="00E86E69"/>
    <w:rsid w:val="00E87F1E"/>
    <w:rsid w:val="00EF517D"/>
    <w:rsid w:val="00F67128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F1E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87F1E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E87F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E87F1E"/>
    <w:rPr>
      <w:color w:val="0000FF"/>
      <w:u w:val="single"/>
    </w:rPr>
  </w:style>
  <w:style w:type="paragraph" w:styleId="a7">
    <w:name w:val="No Spacing"/>
    <w:uiPriority w:val="1"/>
    <w:qFormat/>
    <w:rsid w:val="00E87F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8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F1E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87F1E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E87F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6">
    <w:name w:val="Hyperlink"/>
    <w:basedOn w:val="a0"/>
    <w:uiPriority w:val="99"/>
    <w:semiHidden/>
    <w:unhideWhenUsed/>
    <w:rsid w:val="00E87F1E"/>
    <w:rPr>
      <w:color w:val="0000FF"/>
      <w:u w:val="single"/>
    </w:rPr>
  </w:style>
  <w:style w:type="paragraph" w:styleId="a7">
    <w:name w:val="No Spacing"/>
    <w:uiPriority w:val="1"/>
    <w:qFormat/>
    <w:rsid w:val="00E87F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8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Анна Юрьевна</dc:creator>
  <cp:lastModifiedBy>Чудакова Анна Юрьевна</cp:lastModifiedBy>
  <cp:revision>2</cp:revision>
  <dcterms:created xsi:type="dcterms:W3CDTF">2018-12-10T13:41:00Z</dcterms:created>
  <dcterms:modified xsi:type="dcterms:W3CDTF">2018-12-10T13:41:00Z</dcterms:modified>
</cp:coreProperties>
</file>