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D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01F0DDF" wp14:editId="6263E054">
                <wp:simplePos x="0" y="0"/>
                <wp:positionH relativeFrom="column">
                  <wp:posOffset>4101465</wp:posOffset>
                </wp:positionH>
                <wp:positionV relativeFrom="page">
                  <wp:posOffset>161924</wp:posOffset>
                </wp:positionV>
                <wp:extent cx="1782445" cy="638175"/>
                <wp:effectExtent l="0" t="0" r="825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244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3D5" w:rsidRDefault="000073D5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en-US"/>
                              </w:rPr>
                            </w:pPr>
                            <w:r w:rsidRPr="00A455CA">
                              <w:rPr>
                                <w:rFonts w:ascii="Segoe UI" w:hAnsi="Segoe UI" w:cs="Segoe UI"/>
                                <w:b/>
                                <w:bCs/>
                                <w:caps/>
                                <w:color w:val="217527"/>
                                <w:sz w:val="28"/>
                                <w:szCs w:val="32"/>
                                <w:lang w:val="ru-RU"/>
                              </w:rPr>
                              <w:t>Пресс-релиз</w:t>
                            </w:r>
                          </w:p>
                          <w:p w:rsidR="000073D5" w:rsidRPr="009310E0" w:rsidRDefault="0010591B" w:rsidP="000073D5">
                            <w:pPr>
                              <w:pStyle w:val="a5"/>
                              <w:spacing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237C29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4</w:t>
                            </w:r>
                            <w:r w:rsidR="00A55E72">
                              <w:rPr>
                                <w:rFonts w:ascii="Segoe UI" w:hAnsi="Segoe UI" w:cs="Segoe UI"/>
                                <w:bCs/>
                                <w:i/>
                                <w:color w:val="217527"/>
                                <w:szCs w:val="32"/>
                                <w:lang w:val="ru-RU"/>
                              </w:rPr>
                              <w:t>.09.2018</w:t>
                            </w:r>
                          </w:p>
                          <w:p w:rsidR="000073D5" w:rsidRPr="00AE08E5" w:rsidRDefault="000073D5" w:rsidP="000073D5">
                            <w:pPr>
                              <w:jc w:val="right"/>
                              <w:rPr>
                                <w:color w:val="2E67B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322.95pt;margin-top:12.75pt;width:140.35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" o:allowincell="f" filled="f" stroked="f" strokeweight=".5pt">
                <v:path arrowok="t"/>
                <v:textbox inset=",,0">
                  <w:txbxContent>
                    <w:p w:rsidR="000073D5" w:rsidRDefault="000073D5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en-US"/>
                        </w:rPr>
                      </w:pPr>
                      <w:r w:rsidRPr="00A455CA">
                        <w:rPr>
                          <w:rFonts w:ascii="Segoe UI" w:hAnsi="Segoe UI" w:cs="Segoe UI"/>
                          <w:b/>
                          <w:bCs/>
                          <w:caps/>
                          <w:color w:val="217527"/>
                          <w:sz w:val="28"/>
                          <w:szCs w:val="32"/>
                          <w:lang w:val="ru-RU"/>
                        </w:rPr>
                        <w:t>Пресс-релиз</w:t>
                      </w:r>
                    </w:p>
                    <w:p w:rsidR="000073D5" w:rsidRPr="009310E0" w:rsidRDefault="0010591B" w:rsidP="000073D5">
                      <w:pPr>
                        <w:pStyle w:val="a5"/>
                        <w:spacing w:line="24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aps/>
                          <w:color w:val="237C29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4</w:t>
                      </w:r>
                      <w:r w:rsidR="00A55E72">
                        <w:rPr>
                          <w:rFonts w:ascii="Segoe UI" w:hAnsi="Segoe UI" w:cs="Segoe UI"/>
                          <w:bCs/>
                          <w:i/>
                          <w:color w:val="217527"/>
                          <w:szCs w:val="32"/>
                          <w:lang w:val="ru-RU"/>
                        </w:rPr>
                        <w:t>.09.2018</w:t>
                      </w:r>
                    </w:p>
                    <w:p w:rsidR="000073D5" w:rsidRPr="00AE08E5" w:rsidRDefault="000073D5" w:rsidP="000073D5">
                      <w:pPr>
                        <w:jc w:val="right"/>
                        <w:rPr>
                          <w:color w:val="2E67B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CA1D8D3" wp14:editId="5807D61E">
            <wp:extent cx="26193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3D5" w:rsidRPr="00AE08E5" w:rsidRDefault="000073D5" w:rsidP="000073D5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0" wp14:anchorId="2BB76D75" wp14:editId="36EEF892">
                <wp:simplePos x="0" y="0"/>
                <wp:positionH relativeFrom="column">
                  <wp:posOffset>-104471</wp:posOffset>
                </wp:positionH>
                <wp:positionV relativeFrom="page">
                  <wp:posOffset>1297305</wp:posOffset>
                </wp:positionV>
                <wp:extent cx="5995035" cy="0"/>
                <wp:effectExtent l="0" t="0" r="2476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0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7C2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6D678F" id="Прямая соединительная линия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page" from="-8.25pt,102.15pt" to="463.8pt,1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" o:allowincell="f" o:allowoverlap="f" strokecolor="#237c29" strokeweight="1pt">
                <w10:wrap anchory="page"/>
              </v:line>
            </w:pict>
          </mc:Fallback>
        </mc:AlternateContent>
      </w:r>
    </w:p>
    <w:p w:rsidR="000C0111" w:rsidRPr="0026201B" w:rsidRDefault="002D19CD" w:rsidP="000C0111">
      <w:pPr>
        <w:jc w:val="center"/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</w:pPr>
      <w:r w:rsidRPr="0026201B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НПФ Сбербанка </w:t>
      </w:r>
      <w:r w:rsidR="005708D4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>доплатит клиентам</w:t>
      </w:r>
      <w:r w:rsidR="0026201B" w:rsidRPr="0026201B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 74 </w:t>
      </w:r>
      <w:proofErr w:type="gramStart"/>
      <w:r w:rsidR="0026201B" w:rsidRPr="0026201B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>млн</w:t>
      </w:r>
      <w:proofErr w:type="gramEnd"/>
      <w:r w:rsidR="0026201B" w:rsidRPr="0026201B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 рублей</w:t>
      </w:r>
      <w:r w:rsidR="0087013F" w:rsidRPr="0026201B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 </w:t>
      </w:r>
      <w:r w:rsidRPr="0026201B">
        <w:rPr>
          <w:rFonts w:ascii="Segoe UI" w:eastAsia="Times New Roman" w:hAnsi="Segoe UI" w:cs="Segoe UI"/>
          <w:b/>
          <w:bCs/>
          <w:color w:val="237C29"/>
          <w:sz w:val="36"/>
          <w:szCs w:val="32"/>
          <w:lang w:eastAsia="ru-RU"/>
        </w:rPr>
        <w:t xml:space="preserve"> </w:t>
      </w:r>
    </w:p>
    <w:p w:rsidR="005708D4" w:rsidRDefault="005708D4" w:rsidP="00B45378">
      <w:pPr>
        <w:ind w:firstLine="28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В сентябре 2018 года </w:t>
      </w:r>
      <w:r w:rsidR="00FA32CB">
        <w:rPr>
          <w:rFonts w:ascii="Segoe UI" w:hAnsi="Segoe UI" w:cs="Segoe UI"/>
          <w:sz w:val="24"/>
        </w:rPr>
        <w:t xml:space="preserve">НПФ Сбербанка </w:t>
      </w:r>
      <w:r>
        <w:rPr>
          <w:rFonts w:ascii="Segoe UI" w:hAnsi="Segoe UI" w:cs="Segoe UI"/>
          <w:sz w:val="24"/>
        </w:rPr>
        <w:t>произведет</w:t>
      </w:r>
      <w:r w:rsidR="0026201B" w:rsidRPr="0026201B">
        <w:rPr>
          <w:rFonts w:ascii="Segoe UI" w:hAnsi="Segoe UI" w:cs="Segoe UI"/>
          <w:sz w:val="24"/>
        </w:rPr>
        <w:t xml:space="preserve"> </w:t>
      </w:r>
      <w:r w:rsidR="00CF20A5" w:rsidRPr="0026201B">
        <w:rPr>
          <w:rFonts w:ascii="Segoe UI" w:hAnsi="Segoe UI" w:cs="Segoe UI"/>
          <w:sz w:val="24"/>
        </w:rPr>
        <w:t>доплат</w:t>
      </w:r>
      <w:r w:rsidR="00CF20A5">
        <w:rPr>
          <w:rFonts w:ascii="Segoe UI" w:hAnsi="Segoe UI" w:cs="Segoe UI"/>
          <w:sz w:val="24"/>
        </w:rPr>
        <w:t xml:space="preserve">у </w:t>
      </w:r>
      <w:r w:rsidR="0031012C">
        <w:rPr>
          <w:rFonts w:ascii="Segoe UI" w:hAnsi="Segoe UI" w:cs="Segoe UI"/>
          <w:sz w:val="24"/>
        </w:rPr>
        <w:t>застрахованным лицам</w:t>
      </w:r>
      <w:r w:rsidR="0026201B" w:rsidRPr="0026201B">
        <w:rPr>
          <w:rFonts w:ascii="Segoe UI" w:hAnsi="Segoe UI" w:cs="Segoe UI"/>
          <w:sz w:val="24"/>
        </w:rPr>
        <w:t xml:space="preserve"> Фонда</w:t>
      </w:r>
      <w:r w:rsidR="0031012C">
        <w:rPr>
          <w:rFonts w:ascii="Segoe UI" w:hAnsi="Segoe UI" w:cs="Segoe UI"/>
          <w:sz w:val="24"/>
        </w:rPr>
        <w:t>, обратившимся</w:t>
      </w:r>
      <w:r w:rsidR="0026201B" w:rsidRPr="0026201B">
        <w:rPr>
          <w:rFonts w:ascii="Segoe UI" w:hAnsi="Segoe UI" w:cs="Segoe UI"/>
          <w:sz w:val="24"/>
        </w:rPr>
        <w:t xml:space="preserve"> за единовременной выплатой пенсионных накоплений</w:t>
      </w:r>
      <w:r w:rsidR="00FA32CB">
        <w:rPr>
          <w:rFonts w:ascii="Segoe UI" w:hAnsi="Segoe UI" w:cs="Segoe UI"/>
          <w:sz w:val="24"/>
        </w:rPr>
        <w:t xml:space="preserve"> в 2017 году</w:t>
      </w:r>
      <w:r w:rsidR="00FA32CB">
        <w:rPr>
          <w:rStyle w:val="ad"/>
          <w:rFonts w:ascii="Segoe UI" w:hAnsi="Segoe UI" w:cs="Segoe UI"/>
          <w:sz w:val="24"/>
        </w:rPr>
        <w:endnoteReference w:id="1"/>
      </w:r>
      <w:r w:rsidR="0031012C">
        <w:rPr>
          <w:rFonts w:ascii="Segoe UI" w:hAnsi="Segoe UI" w:cs="Segoe UI"/>
          <w:sz w:val="24"/>
        </w:rPr>
        <w:t xml:space="preserve">. </w:t>
      </w:r>
    </w:p>
    <w:p w:rsidR="00987C72" w:rsidRDefault="005708D4" w:rsidP="005708D4">
      <w:pPr>
        <w:ind w:firstLine="28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Общий объем доплат</w:t>
      </w:r>
      <w:r w:rsidR="00CF20A5">
        <w:rPr>
          <w:rFonts w:ascii="Segoe UI" w:hAnsi="Segoe UI" w:cs="Segoe UI"/>
          <w:sz w:val="24"/>
        </w:rPr>
        <w:t>ы</w:t>
      </w:r>
      <w:r>
        <w:rPr>
          <w:rFonts w:ascii="Segoe UI" w:hAnsi="Segoe UI" w:cs="Segoe UI"/>
          <w:sz w:val="24"/>
        </w:rPr>
        <w:t xml:space="preserve"> </w:t>
      </w:r>
      <w:r w:rsidR="00CF20A5">
        <w:rPr>
          <w:rFonts w:ascii="Segoe UI" w:hAnsi="Segoe UI" w:cs="Segoe UI"/>
          <w:sz w:val="24"/>
        </w:rPr>
        <w:t xml:space="preserve">к единовременной выплате </w:t>
      </w:r>
      <w:r>
        <w:rPr>
          <w:rFonts w:ascii="Segoe UI" w:hAnsi="Segoe UI" w:cs="Segoe UI"/>
          <w:sz w:val="24"/>
        </w:rPr>
        <w:t>составит</w:t>
      </w:r>
      <w:r w:rsidR="00CF20A5">
        <w:rPr>
          <w:rFonts w:ascii="Segoe UI" w:hAnsi="Segoe UI" w:cs="Segoe UI"/>
          <w:sz w:val="24"/>
        </w:rPr>
        <w:t xml:space="preserve"> порядка</w:t>
      </w:r>
      <w:r w:rsidR="00D811A1" w:rsidRPr="00D811A1">
        <w:rPr>
          <w:rFonts w:ascii="Segoe UI" w:hAnsi="Segoe UI" w:cs="Segoe UI"/>
          <w:sz w:val="24"/>
        </w:rPr>
        <w:t xml:space="preserve"> </w:t>
      </w:r>
      <w:r w:rsidR="00D47568">
        <w:rPr>
          <w:rFonts w:ascii="Segoe UI" w:hAnsi="Segoe UI" w:cs="Segoe UI"/>
          <w:sz w:val="24"/>
        </w:rPr>
        <w:t>74</w:t>
      </w:r>
      <w:r w:rsidR="00FA32CB">
        <w:rPr>
          <w:rFonts w:ascii="Segoe UI" w:hAnsi="Segoe UI" w:cs="Segoe UI"/>
          <w:sz w:val="24"/>
        </w:rPr>
        <w:t xml:space="preserve"> </w:t>
      </w:r>
      <w:proofErr w:type="gramStart"/>
      <w:r w:rsidR="00FA32CB">
        <w:rPr>
          <w:rFonts w:ascii="Segoe UI" w:hAnsi="Segoe UI" w:cs="Segoe UI"/>
          <w:sz w:val="24"/>
        </w:rPr>
        <w:t>млн</w:t>
      </w:r>
      <w:proofErr w:type="gramEnd"/>
      <w:r w:rsidR="00FA32CB">
        <w:rPr>
          <w:rFonts w:ascii="Segoe UI" w:hAnsi="Segoe UI" w:cs="Segoe UI"/>
          <w:sz w:val="24"/>
        </w:rPr>
        <w:t xml:space="preserve"> рублей, что на </w:t>
      </w:r>
      <w:r w:rsidR="0010591B">
        <w:rPr>
          <w:rFonts w:ascii="Segoe UI" w:hAnsi="Segoe UI" w:cs="Segoe UI"/>
          <w:sz w:val="24"/>
        </w:rPr>
        <w:t xml:space="preserve">37% больше прошлого года. </w:t>
      </w:r>
      <w:r w:rsidR="00F05353">
        <w:rPr>
          <w:rFonts w:ascii="Segoe UI" w:hAnsi="Segoe UI" w:cs="Segoe UI"/>
          <w:sz w:val="24"/>
        </w:rPr>
        <w:t xml:space="preserve">Средства </w:t>
      </w:r>
      <w:r w:rsidR="00CF20A5">
        <w:rPr>
          <w:rFonts w:ascii="Segoe UI" w:hAnsi="Segoe UI" w:cs="Segoe UI"/>
          <w:sz w:val="24"/>
        </w:rPr>
        <w:t xml:space="preserve">получат более </w:t>
      </w:r>
      <w:r w:rsidR="00D47568">
        <w:rPr>
          <w:rFonts w:ascii="Segoe UI" w:hAnsi="Segoe UI" w:cs="Segoe UI"/>
          <w:sz w:val="24"/>
        </w:rPr>
        <w:t xml:space="preserve">32 </w:t>
      </w:r>
      <w:r w:rsidR="00CF20A5">
        <w:rPr>
          <w:rFonts w:ascii="Segoe UI" w:hAnsi="Segoe UI" w:cs="Segoe UI"/>
          <w:sz w:val="24"/>
        </w:rPr>
        <w:t xml:space="preserve">тысяч </w:t>
      </w:r>
      <w:r w:rsidR="00D47568">
        <w:rPr>
          <w:rFonts w:ascii="Segoe UI" w:hAnsi="Segoe UI" w:cs="Segoe UI"/>
          <w:sz w:val="24"/>
        </w:rPr>
        <w:t>клиентов, а средняя</w:t>
      </w:r>
      <w:r w:rsidR="00120F77">
        <w:rPr>
          <w:rFonts w:ascii="Segoe UI" w:hAnsi="Segoe UI" w:cs="Segoe UI"/>
          <w:sz w:val="24"/>
        </w:rPr>
        <w:t xml:space="preserve"> </w:t>
      </w:r>
      <w:r w:rsidR="00D47568">
        <w:rPr>
          <w:rFonts w:ascii="Segoe UI" w:hAnsi="Segoe UI" w:cs="Segoe UI"/>
          <w:sz w:val="24"/>
        </w:rPr>
        <w:t xml:space="preserve">сумма доплаты </w:t>
      </w:r>
      <w:r>
        <w:rPr>
          <w:rFonts w:ascii="Segoe UI" w:hAnsi="Segoe UI" w:cs="Segoe UI"/>
          <w:sz w:val="24"/>
        </w:rPr>
        <w:t>составит</w:t>
      </w:r>
      <w:r w:rsidR="00D47568">
        <w:rPr>
          <w:rFonts w:ascii="Segoe UI" w:hAnsi="Segoe UI" w:cs="Segoe UI"/>
          <w:sz w:val="24"/>
        </w:rPr>
        <w:t xml:space="preserve"> 2,3 тысячи рублей</w:t>
      </w:r>
      <w:r>
        <w:rPr>
          <w:rFonts w:ascii="Segoe UI" w:hAnsi="Segoe UI" w:cs="Segoe UI"/>
          <w:sz w:val="24"/>
        </w:rPr>
        <w:t>, что на 18% больше по сравнению с прошлым годом</w:t>
      </w:r>
      <w:r w:rsidR="00D47568">
        <w:rPr>
          <w:rFonts w:ascii="Segoe UI" w:hAnsi="Segoe UI" w:cs="Segoe UI"/>
          <w:sz w:val="24"/>
        </w:rPr>
        <w:t xml:space="preserve">.  </w:t>
      </w:r>
    </w:p>
    <w:p w:rsidR="00AD43FB" w:rsidRPr="0026201B" w:rsidRDefault="0077007F" w:rsidP="0077007F">
      <w:pPr>
        <w:ind w:firstLine="284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Согласно установленному порядку р</w:t>
      </w:r>
      <w:r w:rsidR="00AD43FB" w:rsidRPr="00AD43FB">
        <w:rPr>
          <w:rFonts w:ascii="Segoe UI" w:hAnsi="Segoe UI" w:cs="Segoe UI"/>
          <w:sz w:val="24"/>
        </w:rPr>
        <w:t xml:space="preserve">ешение о доплате выносится не позднее 1 сентября года, </w:t>
      </w:r>
      <w:r w:rsidR="005708D4">
        <w:rPr>
          <w:rFonts w:ascii="Segoe UI" w:hAnsi="Segoe UI" w:cs="Segoe UI"/>
          <w:sz w:val="24"/>
        </w:rPr>
        <w:t>следующего за годом обращения застрахованного лица</w:t>
      </w:r>
      <w:r w:rsidR="00AD43FB" w:rsidRPr="00AD43FB">
        <w:rPr>
          <w:rFonts w:ascii="Segoe UI" w:hAnsi="Segoe UI" w:cs="Segoe UI"/>
          <w:sz w:val="24"/>
        </w:rPr>
        <w:t xml:space="preserve"> за единовременной выплатой.</w:t>
      </w:r>
      <w:r w:rsidR="005708D4">
        <w:rPr>
          <w:rFonts w:ascii="Segoe UI" w:hAnsi="Segoe UI" w:cs="Segoe UI"/>
          <w:sz w:val="24"/>
        </w:rPr>
        <w:t xml:space="preserve">  </w:t>
      </w:r>
      <w:r w:rsidR="00AD43FB" w:rsidRPr="00AD43FB">
        <w:rPr>
          <w:rFonts w:ascii="Segoe UI" w:hAnsi="Segoe UI" w:cs="Segoe UI"/>
          <w:sz w:val="24"/>
        </w:rPr>
        <w:t>В доплату включаются средства пенсионных накоплений, уплаченные за квартал, в котором застрахованное лицо обратилось</w:t>
      </w:r>
      <w:r>
        <w:rPr>
          <w:rFonts w:ascii="Segoe UI" w:hAnsi="Segoe UI" w:cs="Segoe UI"/>
          <w:sz w:val="24"/>
        </w:rPr>
        <w:t xml:space="preserve"> за единовременной выплатой, </w:t>
      </w:r>
      <w:r w:rsidR="00E45718">
        <w:rPr>
          <w:rFonts w:ascii="Segoe UI" w:hAnsi="Segoe UI" w:cs="Segoe UI"/>
          <w:sz w:val="24"/>
        </w:rPr>
        <w:t>а также</w:t>
      </w:r>
      <w:r>
        <w:rPr>
          <w:rFonts w:ascii="Segoe UI" w:hAnsi="Segoe UI" w:cs="Segoe UI"/>
          <w:sz w:val="24"/>
        </w:rPr>
        <w:t xml:space="preserve"> доход от инвестирования.  </w:t>
      </w:r>
    </w:p>
    <w:p w:rsidR="00FC4C85" w:rsidRPr="0026201B" w:rsidRDefault="0014798A" w:rsidP="00E45718">
      <w:pPr>
        <w:ind w:firstLine="284"/>
        <w:rPr>
          <w:rFonts w:ascii="Segoe UI" w:hAnsi="Segoe UI" w:cs="Segoe UI"/>
          <w:sz w:val="24"/>
        </w:rPr>
      </w:pPr>
      <w:r w:rsidRPr="0026201B">
        <w:rPr>
          <w:rFonts w:ascii="Segoe UI" w:hAnsi="Segoe UI" w:cs="Segoe UI"/>
          <w:sz w:val="24"/>
        </w:rPr>
        <w:t xml:space="preserve"> -</w:t>
      </w:r>
      <w:r w:rsidR="00E45718">
        <w:rPr>
          <w:rFonts w:ascii="Segoe UI" w:hAnsi="Segoe UI" w:cs="Segoe UI"/>
          <w:sz w:val="24"/>
        </w:rPr>
        <w:t xml:space="preserve"> </w:t>
      </w:r>
      <w:r w:rsidR="00CF20A5">
        <w:rPr>
          <w:rFonts w:ascii="Segoe UI" w:hAnsi="Segoe UI" w:cs="Segoe UI"/>
          <w:sz w:val="24"/>
        </w:rPr>
        <w:t>Доплата к единовременной выплате</w:t>
      </w:r>
      <w:r w:rsidR="00E45718">
        <w:rPr>
          <w:rFonts w:ascii="Segoe UI" w:hAnsi="Segoe UI" w:cs="Segoe UI"/>
          <w:sz w:val="24"/>
        </w:rPr>
        <w:t xml:space="preserve"> </w:t>
      </w:r>
      <w:r w:rsidR="00F05353">
        <w:rPr>
          <w:rFonts w:ascii="Segoe UI" w:hAnsi="Segoe UI" w:cs="Segoe UI"/>
          <w:sz w:val="24"/>
        </w:rPr>
        <w:t xml:space="preserve">состоится </w:t>
      </w:r>
      <w:r w:rsidR="00E45718">
        <w:rPr>
          <w:rFonts w:ascii="Segoe UI" w:hAnsi="Segoe UI" w:cs="Segoe UI"/>
          <w:sz w:val="24"/>
        </w:rPr>
        <w:t>до 1 октября 2018 года</w:t>
      </w:r>
      <w:r w:rsidR="00CF20A5">
        <w:rPr>
          <w:rFonts w:ascii="Segoe UI" w:hAnsi="Segoe UI" w:cs="Segoe UI"/>
          <w:sz w:val="24"/>
        </w:rPr>
        <w:t>.</w:t>
      </w:r>
      <w:r w:rsidR="00CF20A5" w:rsidRPr="0026201B">
        <w:rPr>
          <w:rFonts w:ascii="Segoe UI" w:hAnsi="Segoe UI" w:cs="Segoe UI"/>
          <w:sz w:val="24"/>
        </w:rPr>
        <w:t xml:space="preserve"> </w:t>
      </w:r>
      <w:r w:rsidR="00CF20A5">
        <w:rPr>
          <w:rFonts w:ascii="Segoe UI" w:hAnsi="Segoe UI" w:cs="Segoe UI"/>
          <w:sz w:val="24"/>
        </w:rPr>
        <w:t xml:space="preserve">Средства будут перечислены по реквизитам, </w:t>
      </w:r>
      <w:r w:rsidR="00561787">
        <w:rPr>
          <w:rFonts w:ascii="Segoe UI" w:hAnsi="Segoe UI" w:cs="Segoe UI"/>
          <w:sz w:val="24"/>
        </w:rPr>
        <w:t xml:space="preserve">ранее </w:t>
      </w:r>
      <w:bookmarkStart w:id="0" w:name="_GoBack"/>
      <w:bookmarkEnd w:id="0"/>
      <w:r w:rsidR="00CF20A5">
        <w:rPr>
          <w:rFonts w:ascii="Segoe UI" w:hAnsi="Segoe UI" w:cs="Segoe UI"/>
          <w:sz w:val="24"/>
        </w:rPr>
        <w:t>указанным клиентом в заявлении на выплату</w:t>
      </w:r>
      <w:r w:rsidR="00D811A1" w:rsidRPr="00D811A1">
        <w:rPr>
          <w:rFonts w:ascii="Segoe UI" w:hAnsi="Segoe UI" w:cs="Segoe UI"/>
          <w:sz w:val="24"/>
        </w:rPr>
        <w:t>,</w:t>
      </w:r>
      <w:r w:rsidR="00CF20A5">
        <w:rPr>
          <w:rFonts w:ascii="Segoe UI" w:hAnsi="Segoe UI" w:cs="Segoe UI"/>
          <w:sz w:val="24"/>
        </w:rPr>
        <w:t xml:space="preserve"> </w:t>
      </w:r>
      <w:r w:rsidR="00C57C52" w:rsidRPr="0026201B">
        <w:rPr>
          <w:rFonts w:ascii="Segoe UI" w:hAnsi="Segoe UI" w:cs="Segoe UI"/>
          <w:sz w:val="24"/>
        </w:rPr>
        <w:t xml:space="preserve">- </w:t>
      </w:r>
      <w:r w:rsidR="00E45718">
        <w:rPr>
          <w:rFonts w:ascii="Segoe UI" w:hAnsi="Segoe UI" w:cs="Segoe UI"/>
          <w:sz w:val="24"/>
        </w:rPr>
        <w:t>отмечает операционный</w:t>
      </w:r>
      <w:r w:rsidR="00C57C52" w:rsidRPr="0026201B">
        <w:rPr>
          <w:rFonts w:ascii="Segoe UI" w:hAnsi="Segoe UI" w:cs="Segoe UI"/>
          <w:sz w:val="24"/>
        </w:rPr>
        <w:t xml:space="preserve"> ди</w:t>
      </w:r>
      <w:r w:rsidR="00E45718">
        <w:rPr>
          <w:rFonts w:ascii="Segoe UI" w:hAnsi="Segoe UI" w:cs="Segoe UI"/>
          <w:sz w:val="24"/>
        </w:rPr>
        <w:t>ректор НПФ Сбербанка Виктор Поляков</w:t>
      </w:r>
      <w:r w:rsidR="00C57C52" w:rsidRPr="0026201B">
        <w:rPr>
          <w:rFonts w:ascii="Segoe UI" w:hAnsi="Segoe UI" w:cs="Segoe UI"/>
          <w:sz w:val="24"/>
        </w:rPr>
        <w:t xml:space="preserve">. </w:t>
      </w:r>
      <w:r w:rsidR="00AB2B8E" w:rsidRPr="0026201B">
        <w:rPr>
          <w:rFonts w:ascii="Segoe UI" w:hAnsi="Segoe UI" w:cs="Segoe UI"/>
          <w:sz w:val="24"/>
        </w:rPr>
        <w:t>–</w:t>
      </w:r>
      <w:r w:rsidR="00E45718">
        <w:rPr>
          <w:rFonts w:ascii="Segoe UI" w:hAnsi="Segoe UI" w:cs="Segoe UI"/>
          <w:sz w:val="24"/>
        </w:rPr>
        <w:t xml:space="preserve"> Мы направили копии решений о доплате клиентам Фонда по почте, а также все застрахованные лица Фонда, зарегистрированные в личном кабинете НПФ Сбербанка</w:t>
      </w:r>
      <w:r w:rsidR="0010591B">
        <w:rPr>
          <w:rFonts w:ascii="Segoe UI" w:hAnsi="Segoe UI" w:cs="Segoe UI"/>
          <w:sz w:val="24"/>
        </w:rPr>
        <w:t>, по которым были сформированы решения</w:t>
      </w:r>
      <w:r w:rsidR="00CC5EF5">
        <w:rPr>
          <w:rFonts w:ascii="Segoe UI" w:hAnsi="Segoe UI" w:cs="Segoe UI"/>
          <w:sz w:val="24"/>
        </w:rPr>
        <w:t xml:space="preserve">, получили смс </w:t>
      </w:r>
      <w:r w:rsidR="00CF20A5">
        <w:rPr>
          <w:rFonts w:ascii="Segoe UI" w:hAnsi="Segoe UI" w:cs="Segoe UI"/>
          <w:sz w:val="24"/>
        </w:rPr>
        <w:t>о предстоящей</w:t>
      </w:r>
      <w:r w:rsidR="00CC5EF5">
        <w:rPr>
          <w:rFonts w:ascii="Segoe UI" w:hAnsi="Segoe UI" w:cs="Segoe UI"/>
          <w:sz w:val="24"/>
        </w:rPr>
        <w:t xml:space="preserve"> доплате</w:t>
      </w:r>
      <w:r w:rsidR="00E45718">
        <w:rPr>
          <w:rFonts w:ascii="Segoe UI" w:hAnsi="Segoe UI" w:cs="Segoe UI"/>
          <w:sz w:val="24"/>
        </w:rPr>
        <w:t xml:space="preserve">. </w:t>
      </w:r>
    </w:p>
    <w:p w:rsidR="00FA32CB" w:rsidRPr="0010591B" w:rsidRDefault="0010591B" w:rsidP="0010591B">
      <w:pPr>
        <w:ind w:firstLine="284"/>
        <w:rPr>
          <w:rFonts w:ascii="Segoe UI" w:hAnsi="Segoe UI" w:cs="Segoe UI"/>
          <w:sz w:val="24"/>
        </w:rPr>
      </w:pPr>
      <w:r w:rsidRPr="0010591B">
        <w:rPr>
          <w:rFonts w:ascii="Segoe UI" w:hAnsi="Segoe UI" w:cs="Segoe UI"/>
          <w:sz w:val="24"/>
        </w:rPr>
        <w:t xml:space="preserve">Пользователи Личного кабинета </w:t>
      </w:r>
      <w:r>
        <w:rPr>
          <w:rFonts w:ascii="Segoe UI" w:hAnsi="Segoe UI" w:cs="Segoe UI"/>
          <w:sz w:val="24"/>
        </w:rPr>
        <w:t xml:space="preserve">НПФ Сбербанка имеют возможность оперативно отслеживать состояние своих пенсионных накоплений, оформлять заявление на выплату в режиме-онлайн, а также подписываться на смс-уведомления о важных событиях, касающихся их обслуживания. Зарегистрироваться в Личном кабинете можно по ссылке: </w:t>
      </w:r>
      <w:hyperlink r:id="rId10" w:history="1">
        <w:r w:rsidRPr="000E706E">
          <w:rPr>
            <w:rStyle w:val="a9"/>
            <w:rFonts w:ascii="Segoe UI" w:hAnsi="Segoe UI" w:cs="Segoe UI"/>
            <w:sz w:val="24"/>
          </w:rPr>
          <w:t>https://lk.npfsb.ru</w:t>
        </w:r>
      </w:hyperlink>
      <w:r>
        <w:rPr>
          <w:rFonts w:ascii="Segoe UI" w:hAnsi="Segoe UI" w:cs="Segoe UI"/>
          <w:sz w:val="24"/>
        </w:rPr>
        <w:t>.</w:t>
      </w:r>
    </w:p>
    <w:sectPr w:rsidR="00FA32CB" w:rsidRPr="0010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FBF" w:rsidRDefault="00606FBF" w:rsidP="002B058F">
      <w:pPr>
        <w:spacing w:after="0" w:line="240" w:lineRule="auto"/>
      </w:pPr>
      <w:r>
        <w:separator/>
      </w:r>
    </w:p>
  </w:endnote>
  <w:endnote w:type="continuationSeparator" w:id="0">
    <w:p w:rsidR="00606FBF" w:rsidRDefault="00606FBF" w:rsidP="002B058F">
      <w:pPr>
        <w:spacing w:after="0" w:line="240" w:lineRule="auto"/>
      </w:pPr>
      <w:r>
        <w:continuationSeparator/>
      </w:r>
    </w:p>
  </w:endnote>
  <w:endnote w:id="1">
    <w:p w:rsidR="00FA32CB" w:rsidRPr="00356EC9" w:rsidRDefault="00FA32CB" w:rsidP="00356EC9">
      <w:pPr>
        <w:tabs>
          <w:tab w:val="left" w:pos="3270"/>
        </w:tabs>
        <w:ind w:firstLine="284"/>
        <w:jc w:val="both"/>
      </w:pPr>
      <w:r>
        <w:rPr>
          <w:rStyle w:val="ad"/>
        </w:rPr>
        <w:endnoteRef/>
      </w:r>
      <w:r>
        <w:t xml:space="preserve"> В соответствии с </w:t>
      </w:r>
      <w:r w:rsidRPr="00FA32CB">
        <w:t>Постановлением Правительства №1048</w:t>
      </w:r>
      <w:r>
        <w:t xml:space="preserve"> </w:t>
      </w:r>
      <w:r w:rsidR="00414302">
        <w:t>от 21.12.2009 "Об утверждении Правил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лицам"</w:t>
      </w:r>
      <w:r w:rsidRPr="007E115B">
        <w:t>.</w:t>
      </w:r>
      <w:r>
        <w:t xml:space="preserve"> </w:t>
      </w:r>
      <w:r>
        <w:rPr>
          <w:rFonts w:ascii="Segoe UI" w:hAnsi="Segoe UI" w:cs="Segoe UI"/>
        </w:rPr>
        <w:tab/>
      </w:r>
    </w:p>
    <w:p w:rsidR="00FA32CB" w:rsidRDefault="00FA32CB">
      <w:pPr>
        <w:pStyle w:val="a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FBF" w:rsidRDefault="00606FBF" w:rsidP="002B058F">
      <w:pPr>
        <w:spacing w:after="0" w:line="240" w:lineRule="auto"/>
      </w:pPr>
      <w:r>
        <w:separator/>
      </w:r>
    </w:p>
  </w:footnote>
  <w:footnote w:type="continuationSeparator" w:id="0">
    <w:p w:rsidR="00606FBF" w:rsidRDefault="00606FBF" w:rsidP="002B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DB3"/>
    <w:multiLevelType w:val="hybridMultilevel"/>
    <w:tmpl w:val="D7BE3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vekolnikov, Anton">
    <w15:presenceInfo w15:providerId="AD" w15:userId="S-1-5-21-1229257200-2060469098-640402923-243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F0B"/>
    <w:rsid w:val="000073D5"/>
    <w:rsid w:val="00020A25"/>
    <w:rsid w:val="000357E4"/>
    <w:rsid w:val="000843BB"/>
    <w:rsid w:val="000C0111"/>
    <w:rsid w:val="000E073D"/>
    <w:rsid w:val="001001EB"/>
    <w:rsid w:val="0010591B"/>
    <w:rsid w:val="00115A03"/>
    <w:rsid w:val="00120F77"/>
    <w:rsid w:val="0014798A"/>
    <w:rsid w:val="00173E66"/>
    <w:rsid w:val="00186E03"/>
    <w:rsid w:val="001917D2"/>
    <w:rsid w:val="002041D0"/>
    <w:rsid w:val="0026201B"/>
    <w:rsid w:val="00273BDF"/>
    <w:rsid w:val="0027729C"/>
    <w:rsid w:val="002A5A19"/>
    <w:rsid w:val="002B058F"/>
    <w:rsid w:val="002D19CD"/>
    <w:rsid w:val="002E65DF"/>
    <w:rsid w:val="002E70D4"/>
    <w:rsid w:val="0031012C"/>
    <w:rsid w:val="00311AA6"/>
    <w:rsid w:val="00343C43"/>
    <w:rsid w:val="00356EC9"/>
    <w:rsid w:val="003649C7"/>
    <w:rsid w:val="003A4B9A"/>
    <w:rsid w:val="003B2255"/>
    <w:rsid w:val="003C0EF3"/>
    <w:rsid w:val="003E2E27"/>
    <w:rsid w:val="003F7F1E"/>
    <w:rsid w:val="00402736"/>
    <w:rsid w:val="00414302"/>
    <w:rsid w:val="00444039"/>
    <w:rsid w:val="004921AF"/>
    <w:rsid w:val="004F6CE3"/>
    <w:rsid w:val="005043A6"/>
    <w:rsid w:val="00532387"/>
    <w:rsid w:val="00532E74"/>
    <w:rsid w:val="00554D2F"/>
    <w:rsid w:val="00561787"/>
    <w:rsid w:val="00562136"/>
    <w:rsid w:val="005708D4"/>
    <w:rsid w:val="00583478"/>
    <w:rsid w:val="00587B5F"/>
    <w:rsid w:val="005B3314"/>
    <w:rsid w:val="005C2CE1"/>
    <w:rsid w:val="00600BFD"/>
    <w:rsid w:val="00606B6A"/>
    <w:rsid w:val="00606FBF"/>
    <w:rsid w:val="006264E1"/>
    <w:rsid w:val="00633466"/>
    <w:rsid w:val="0064649D"/>
    <w:rsid w:val="00652E61"/>
    <w:rsid w:val="006C6131"/>
    <w:rsid w:val="007013F3"/>
    <w:rsid w:val="0073381B"/>
    <w:rsid w:val="0077007F"/>
    <w:rsid w:val="007765BF"/>
    <w:rsid w:val="007840DB"/>
    <w:rsid w:val="00797C59"/>
    <w:rsid w:val="00797F66"/>
    <w:rsid w:val="007A4A32"/>
    <w:rsid w:val="007E115B"/>
    <w:rsid w:val="00833F0B"/>
    <w:rsid w:val="0084325A"/>
    <w:rsid w:val="00843537"/>
    <w:rsid w:val="00857570"/>
    <w:rsid w:val="0087013F"/>
    <w:rsid w:val="008D0758"/>
    <w:rsid w:val="00911EE8"/>
    <w:rsid w:val="009213B5"/>
    <w:rsid w:val="00926FFE"/>
    <w:rsid w:val="009548AC"/>
    <w:rsid w:val="00987C72"/>
    <w:rsid w:val="009F28C0"/>
    <w:rsid w:val="00A55E72"/>
    <w:rsid w:val="00A6315C"/>
    <w:rsid w:val="00AB2B8E"/>
    <w:rsid w:val="00AD09A6"/>
    <w:rsid w:val="00AD43FB"/>
    <w:rsid w:val="00B02C37"/>
    <w:rsid w:val="00B45378"/>
    <w:rsid w:val="00BB4C07"/>
    <w:rsid w:val="00BC5E7F"/>
    <w:rsid w:val="00BD2CCA"/>
    <w:rsid w:val="00C03FFB"/>
    <w:rsid w:val="00C52891"/>
    <w:rsid w:val="00C562F9"/>
    <w:rsid w:val="00C57C52"/>
    <w:rsid w:val="00CA294E"/>
    <w:rsid w:val="00CB54F8"/>
    <w:rsid w:val="00CB5A5F"/>
    <w:rsid w:val="00CC5EF5"/>
    <w:rsid w:val="00CE1441"/>
    <w:rsid w:val="00CF20A5"/>
    <w:rsid w:val="00D47568"/>
    <w:rsid w:val="00D811A1"/>
    <w:rsid w:val="00D835F2"/>
    <w:rsid w:val="00D9188C"/>
    <w:rsid w:val="00DC64BF"/>
    <w:rsid w:val="00DC6DBF"/>
    <w:rsid w:val="00E45718"/>
    <w:rsid w:val="00E60B56"/>
    <w:rsid w:val="00E648E5"/>
    <w:rsid w:val="00E65945"/>
    <w:rsid w:val="00E953E6"/>
    <w:rsid w:val="00EB5088"/>
    <w:rsid w:val="00EC4421"/>
    <w:rsid w:val="00F01745"/>
    <w:rsid w:val="00F05353"/>
    <w:rsid w:val="00F05CE9"/>
    <w:rsid w:val="00F21841"/>
    <w:rsid w:val="00F22EC2"/>
    <w:rsid w:val="00F25CCC"/>
    <w:rsid w:val="00F26FA2"/>
    <w:rsid w:val="00F50749"/>
    <w:rsid w:val="00F53817"/>
    <w:rsid w:val="00F76639"/>
    <w:rsid w:val="00FA32CB"/>
    <w:rsid w:val="00FB48F6"/>
    <w:rsid w:val="00FC4C85"/>
    <w:rsid w:val="00FD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13B5"/>
    <w:pPr>
      <w:spacing w:after="0" w:line="240" w:lineRule="auto"/>
      <w:ind w:left="720"/>
    </w:pPr>
    <w:rPr>
      <w:rFonts w:ascii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FA32C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2C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32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73D5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0073D5"/>
    <w:rPr>
      <w:rFonts w:ascii="Calibri" w:hAnsi="Calibri" w:cs="Times New Roman"/>
    </w:rPr>
  </w:style>
  <w:style w:type="paragraph" w:customStyle="1" w:styleId="a5">
    <w:name w:val="[Основной абзац]"/>
    <w:basedOn w:val="a"/>
    <w:uiPriority w:val="99"/>
    <w:rsid w:val="000073D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00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D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3B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D2CC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13B5"/>
    <w:pPr>
      <w:spacing w:after="0" w:line="240" w:lineRule="auto"/>
      <w:ind w:left="720"/>
    </w:pPr>
    <w:rPr>
      <w:rFonts w:ascii="Calibri" w:hAnsi="Calibri" w:cs="Times New Roman"/>
    </w:rPr>
  </w:style>
  <w:style w:type="paragraph" w:styleId="ab">
    <w:name w:val="endnote text"/>
    <w:basedOn w:val="a"/>
    <w:link w:val="ac"/>
    <w:uiPriority w:val="99"/>
    <w:semiHidden/>
    <w:unhideWhenUsed/>
    <w:rsid w:val="00FA32C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2C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FA32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4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lk.npfs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6BDCF-49EA-4C9D-BC19-350E1FDDD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НПФ СБЕРБАНКА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Иван Викторович</dc:creator>
  <cp:lastModifiedBy>Турковская Дарья Виневна</cp:lastModifiedBy>
  <cp:revision>4</cp:revision>
  <dcterms:created xsi:type="dcterms:W3CDTF">2018-09-03T13:36:00Z</dcterms:created>
  <dcterms:modified xsi:type="dcterms:W3CDTF">2018-09-03T15:07:00Z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ASVEKOLN@volvocars.com</vt:lpwstr>
  </property>
  <property fmtid="{D5CDD505-2E9C-101B-9397-08002B2CF9AE}" pid="5" name="MSIP_Label_7fea2623-af8f-4fb8-b1cf-b63cc8e496aa_SetDate">
    <vt:lpwstr>2018-08-24T11:50:52.3924438Z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